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CEB" w:rsidRPr="00D750B0" w:rsidRDefault="00D56CEB" w:rsidP="00D56CEB">
      <w:pPr>
        <w:rPr>
          <w:rFonts w:ascii="Times New Roman" w:hAnsi="Times New Roman"/>
          <w:b/>
          <w:sz w:val="18"/>
          <w:szCs w:val="18"/>
          <w:u w:val="single"/>
        </w:rPr>
      </w:pPr>
      <w:r w:rsidRPr="00D750B0">
        <w:rPr>
          <w:rFonts w:ascii="Times New Roman" w:hAnsi="Times New Roman"/>
          <w:b/>
          <w:sz w:val="18"/>
          <w:szCs w:val="18"/>
          <w:u w:val="single"/>
        </w:rPr>
        <w:t xml:space="preserve">TABELLA RIASSUNTIVA DEL DOCENTE </w:t>
      </w:r>
      <w:r>
        <w:rPr>
          <w:rFonts w:ascii="Times New Roman" w:hAnsi="Times New Roman"/>
          <w:b/>
          <w:sz w:val="18"/>
          <w:szCs w:val="18"/>
          <w:u w:val="single"/>
        </w:rPr>
        <w:t>2018- 2019</w:t>
      </w:r>
    </w:p>
    <w:p w:rsidR="00D56CEB" w:rsidRPr="002D7A84" w:rsidRDefault="00D56CEB" w:rsidP="00D56CEB">
      <w:pPr>
        <w:autoSpaceDE w:val="0"/>
        <w:autoSpaceDN w:val="0"/>
        <w:adjustRightInd w:val="0"/>
        <w:ind w:left="-8"/>
        <w:jc w:val="both"/>
        <w:rPr>
          <w:rFonts w:ascii="Times New Roman" w:hAnsi="Times New Roman"/>
          <w:i/>
          <w:sz w:val="20"/>
          <w:szCs w:val="20"/>
        </w:rPr>
      </w:pPr>
      <w:r w:rsidRPr="002D7A84">
        <w:rPr>
          <w:rFonts w:ascii="Times New Roman" w:hAnsi="Times New Roman"/>
          <w:i/>
          <w:sz w:val="20"/>
          <w:szCs w:val="20"/>
        </w:rPr>
        <w:t>Sulla base della normativa vigente (Legge 107/2015), l</w:t>
      </w:r>
      <w:r w:rsidRPr="002D7A84">
        <w:rPr>
          <w:rFonts w:ascii="Times New Roman" w:hAnsi="Times New Roman"/>
          <w:i/>
          <w:noProof/>
          <w:sz w:val="20"/>
          <w:szCs w:val="20"/>
        </w:rPr>
        <w:t xml:space="preserve">a seguente tabella ha lo scopo di facilitare la rendicontazione dei docenti relativamente all’apporto dato alla mission dell’istituzione scolastica e al pieno conseguimento dell’offerta formativa attraverso i criteri stabiliti </w:t>
      </w:r>
      <w:r w:rsidRPr="002D7A84">
        <w:rPr>
          <w:rFonts w:ascii="Times New Roman" w:hAnsi="Times New Roman"/>
          <w:i/>
          <w:sz w:val="20"/>
          <w:szCs w:val="20"/>
        </w:rPr>
        <w:t>dal Comitato di valutazione</w:t>
      </w:r>
      <w:r w:rsidRPr="002D7A84">
        <w:rPr>
          <w:rFonts w:ascii="Times New Roman" w:hAnsi="Times New Roman"/>
          <w:i/>
          <w:noProof/>
          <w:sz w:val="20"/>
          <w:szCs w:val="20"/>
        </w:rPr>
        <w:t xml:space="preserve">. Il Dirigente Scolastico, fatte salve le competenze a lui attribuite, potrà tenere conto , senza alcun vincolo probatorio, delle dichiarazioni ivi declinate da parte del docente firmatario.     </w:t>
      </w:r>
    </w:p>
    <w:p w:rsidR="00D56CEB" w:rsidRDefault="00D56CEB" w:rsidP="00D56CEB">
      <w:pPr>
        <w:rPr>
          <w:rFonts w:ascii="Times New Roman" w:hAnsi="Times New Roman"/>
          <w:b/>
          <w:sz w:val="28"/>
          <w:szCs w:val="28"/>
        </w:rPr>
      </w:pPr>
    </w:p>
    <w:p w:rsidR="00D56CEB" w:rsidRDefault="00D56CEB" w:rsidP="00D56CEB">
      <w:pPr>
        <w:rPr>
          <w:rFonts w:ascii="Times New Roman" w:hAnsi="Times New Roman"/>
          <w:b/>
          <w:sz w:val="28"/>
          <w:szCs w:val="28"/>
        </w:rPr>
      </w:pPr>
      <w:r w:rsidRPr="002D7A84">
        <w:rPr>
          <w:rFonts w:ascii="Times New Roman" w:hAnsi="Times New Roman"/>
          <w:b/>
          <w:sz w:val="28"/>
          <w:szCs w:val="28"/>
        </w:rPr>
        <w:t>DOCENTE</w:t>
      </w:r>
      <w:r>
        <w:rPr>
          <w:rFonts w:ascii="Times New Roman" w:hAnsi="Times New Roman"/>
          <w:b/>
          <w:sz w:val="28"/>
          <w:szCs w:val="28"/>
        </w:rPr>
        <w:t>: COGNOME______________________NOME____________________</w:t>
      </w:r>
    </w:p>
    <w:p w:rsidR="00D56CEB" w:rsidRPr="002D7A84" w:rsidRDefault="00D56CEB" w:rsidP="00D56CEB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7"/>
        <w:gridCol w:w="6520"/>
        <w:gridCol w:w="4536"/>
        <w:gridCol w:w="851"/>
      </w:tblGrid>
      <w:tr w:rsidR="00D56CEB" w:rsidRPr="00C24979" w:rsidTr="00D56CEB">
        <w:trPr>
          <w:gridAfter w:val="3"/>
          <w:wAfter w:w="11907" w:type="dxa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7F13D"/>
          </w:tcPr>
          <w:p w:rsidR="00D56CEB" w:rsidRPr="00C24979" w:rsidRDefault="00D56CEB" w:rsidP="00AA141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C24979">
              <w:rPr>
                <w:rFonts w:ascii="Times New Roman" w:hAnsi="Times New Roman"/>
                <w:b/>
                <w:sz w:val="16"/>
                <w:szCs w:val="16"/>
              </w:rPr>
              <w:t xml:space="preserve">AREA A </w:t>
            </w:r>
          </w:p>
        </w:tc>
      </w:tr>
      <w:tr w:rsidR="00D56CEB" w:rsidRPr="00C24979" w:rsidTr="00D56CEB">
        <w:trPr>
          <w:gridAfter w:val="3"/>
          <w:wAfter w:w="11907" w:type="dxa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7F13D"/>
          </w:tcPr>
          <w:p w:rsidR="00D56CEB" w:rsidRPr="00C24979" w:rsidRDefault="00D56CEB" w:rsidP="00AA141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CRITERI</w:t>
            </w:r>
          </w:p>
        </w:tc>
      </w:tr>
      <w:tr w:rsidR="00D56CEB" w:rsidRPr="00C24979" w:rsidTr="00D56CEB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D56CEB" w:rsidRDefault="00D56CEB" w:rsidP="00AA141F">
            <w:pPr>
              <w:pStyle w:val="NoSpacing"/>
              <w:rPr>
                <w:rStyle w:val="Enfasicorsivo"/>
                <w:i w:val="0"/>
                <w:iCs/>
                <w:sz w:val="16"/>
                <w:szCs w:val="16"/>
              </w:rPr>
            </w:pPr>
          </w:p>
          <w:p w:rsidR="00D56CEB" w:rsidRDefault="00D56CEB" w:rsidP="00AA141F">
            <w:pPr>
              <w:pStyle w:val="NoSpacing"/>
              <w:rPr>
                <w:rStyle w:val="Enfasicorsivo"/>
                <w:i w:val="0"/>
                <w:iCs/>
                <w:sz w:val="16"/>
                <w:szCs w:val="16"/>
              </w:rPr>
            </w:pPr>
          </w:p>
          <w:p w:rsidR="00D56CEB" w:rsidRPr="00EC0A9E" w:rsidRDefault="00D56CEB" w:rsidP="00AA141F">
            <w:pPr>
              <w:pStyle w:val="NoSpacing"/>
              <w:rPr>
                <w:rStyle w:val="Enfasicorsivo"/>
                <w:b/>
                <w:i w:val="0"/>
                <w:iCs/>
                <w:sz w:val="16"/>
                <w:szCs w:val="16"/>
              </w:rPr>
            </w:pPr>
            <w:r w:rsidRPr="00EC0A9E">
              <w:rPr>
                <w:rStyle w:val="Enfasicorsivo"/>
                <w:b/>
                <w:i w:val="0"/>
                <w:iCs/>
                <w:sz w:val="16"/>
                <w:szCs w:val="16"/>
              </w:rPr>
              <w:t xml:space="preserve"> A1 Valorizzazione di incarichi e responsabilità finalizzati alla progettazione  e realizzazione di azioni di miglioramento dell’istituzione scolastica</w:t>
            </w:r>
          </w:p>
          <w:p w:rsidR="00D56CEB" w:rsidRPr="00C24979" w:rsidRDefault="00D56CEB" w:rsidP="00AA141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D56CEB" w:rsidRPr="00C24979" w:rsidRDefault="00D56CEB" w:rsidP="00AA141F">
            <w:pPr>
              <w:pStyle w:val="ListParagraph"/>
              <w:ind w:left="36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D56CEB" w:rsidRPr="00C24979" w:rsidRDefault="00D56CEB" w:rsidP="00AA141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C24979">
              <w:rPr>
                <w:rFonts w:ascii="Times New Roman" w:hAnsi="Times New Roman"/>
                <w:b/>
                <w:sz w:val="16"/>
                <w:szCs w:val="16"/>
              </w:rPr>
              <w:t xml:space="preserve"> Area riservata al docente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D56CEB" w:rsidRPr="00C24979" w:rsidRDefault="00D56CEB" w:rsidP="00AA141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C24979">
              <w:rPr>
                <w:rFonts w:ascii="Times New Roman" w:hAnsi="Times New Roman"/>
                <w:b/>
                <w:sz w:val="16"/>
                <w:szCs w:val="16"/>
              </w:rPr>
              <w:t xml:space="preserve">Area riservata </w:t>
            </w:r>
          </w:p>
          <w:p w:rsidR="00D56CEB" w:rsidRPr="00C24979" w:rsidRDefault="00D56CEB" w:rsidP="00AA141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C24979">
              <w:rPr>
                <w:rFonts w:ascii="Times New Roman" w:hAnsi="Times New Roman"/>
                <w:b/>
                <w:sz w:val="16"/>
                <w:szCs w:val="16"/>
              </w:rPr>
              <w:t>al DS</w:t>
            </w:r>
          </w:p>
        </w:tc>
      </w:tr>
      <w:tr w:rsidR="00D56CEB" w:rsidRPr="00C24979" w:rsidTr="00D56CEB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B" w:rsidRPr="00EC0A9E" w:rsidRDefault="00D56CEB" w:rsidP="00AA141F">
            <w:pPr>
              <w:pStyle w:val="NoSpacing"/>
              <w:rPr>
                <w:rStyle w:val="Enfasicorsivo"/>
                <w:i w:val="0"/>
                <w:iCs/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B" w:rsidRPr="00EC0A9E" w:rsidRDefault="00D56CEB" w:rsidP="00AA141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EC0A9E">
              <w:rPr>
                <w:rFonts w:ascii="Times New Roman" w:hAnsi="Times New Roman"/>
                <w:sz w:val="16"/>
                <w:szCs w:val="16"/>
              </w:rPr>
              <w:t>Partecipazione attiva alla stesura dei documenti distintivi la mission educativa della scuola: PTOF; RAV; PDM; PAI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B" w:rsidRPr="00EC0A9E" w:rsidRDefault="00D56CEB" w:rsidP="00AA141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B" w:rsidRPr="00EC0A9E" w:rsidRDefault="00D56CEB" w:rsidP="00AA141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56CEB" w:rsidRPr="00C24979" w:rsidTr="00D56CEB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B" w:rsidRPr="00EC0A9E" w:rsidRDefault="00D56CEB" w:rsidP="00AA141F">
            <w:pPr>
              <w:pStyle w:val="NoSpacing"/>
              <w:rPr>
                <w:rStyle w:val="Enfasicorsivo"/>
                <w:i w:val="0"/>
                <w:iCs/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B" w:rsidRPr="00EC0A9E" w:rsidRDefault="00D56CEB" w:rsidP="00AA141F">
            <w:pPr>
              <w:rPr>
                <w:rFonts w:ascii="Times New Roman" w:hAnsi="Times New Roman"/>
                <w:sz w:val="16"/>
                <w:szCs w:val="16"/>
              </w:rPr>
            </w:pPr>
            <w:r w:rsidRPr="00EC0A9E">
              <w:rPr>
                <w:rFonts w:ascii="Times New Roman" w:hAnsi="Times New Roman"/>
                <w:sz w:val="16"/>
                <w:szCs w:val="16"/>
              </w:rPr>
              <w:t xml:space="preserve">Gestione, Organizzazione, coordinamento , Monitoraggio e altre attività informative e di condivisione dei documenti distintivi la missione educativa della scuola: </w:t>
            </w:r>
          </w:p>
          <w:p w:rsidR="00D56CEB" w:rsidRDefault="00D56CEB" w:rsidP="00AA141F">
            <w:pPr>
              <w:rPr>
                <w:rFonts w:ascii="Times New Roman" w:hAnsi="Times New Roman"/>
                <w:sz w:val="16"/>
                <w:szCs w:val="16"/>
              </w:rPr>
            </w:pPr>
            <w:r w:rsidRPr="00EC0A9E">
              <w:rPr>
                <w:rFonts w:ascii="Times New Roman" w:hAnsi="Times New Roman"/>
                <w:sz w:val="16"/>
                <w:szCs w:val="16"/>
              </w:rPr>
              <w:t>PTOF. RAV; PDM, PAI</w:t>
            </w:r>
          </w:p>
          <w:p w:rsidR="00D56CEB" w:rsidRDefault="00D56CEB" w:rsidP="00AA141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Gestione e monitoraggio questionari di valutazione.</w:t>
            </w:r>
          </w:p>
          <w:p w:rsidR="00D56CEB" w:rsidRPr="00EC0A9E" w:rsidRDefault="00D56CEB" w:rsidP="00AA141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Gestione  e organizzazione della rendicontazione sociale alle famiglie e altri stakeholder e di diffusione agli stessi dei documenti caratterizzanti l’istituto.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B" w:rsidRPr="00EC0A9E" w:rsidRDefault="00D56CEB" w:rsidP="00AA141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B" w:rsidRPr="00EC0A9E" w:rsidRDefault="00D56CEB" w:rsidP="00AA141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56CEB" w:rsidRPr="00C24979" w:rsidTr="00D56CEB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B" w:rsidRPr="00EC0A9E" w:rsidRDefault="00D56CEB" w:rsidP="00AA141F">
            <w:pPr>
              <w:pStyle w:val="NoSpacing"/>
              <w:rPr>
                <w:rStyle w:val="Enfasicorsivo"/>
                <w:i w:val="0"/>
                <w:iCs/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B" w:rsidRPr="00EC0A9E" w:rsidRDefault="00D56CEB" w:rsidP="00AA141F">
            <w:pPr>
              <w:pStyle w:val="Paragrafoelenco1"/>
              <w:ind w:left="0"/>
              <w:rPr>
                <w:sz w:val="16"/>
                <w:szCs w:val="16"/>
              </w:rPr>
            </w:pPr>
            <w:r w:rsidRPr="00EC0A9E">
              <w:rPr>
                <w:sz w:val="16"/>
                <w:szCs w:val="16"/>
              </w:rPr>
              <w:t>Partecipazione attiva alle riunioni periodiche per la stesura e pianificazione della documentazione pertinente al perseguimento degli obiettivi di processo declinati nel RAV e nel PdM</w:t>
            </w:r>
            <w:r w:rsidRPr="00D64BDE">
              <w:rPr>
                <w:sz w:val="16"/>
                <w:szCs w:val="16"/>
              </w:rPr>
              <w:t xml:space="preserve"> (analisi e report complessivi dei risultati  delle prove d’istituto</w:t>
            </w:r>
            <w:r>
              <w:rPr>
                <w:sz w:val="16"/>
                <w:szCs w:val="16"/>
              </w:rPr>
              <w:t>, report sulle criticità e punti di forza, comparazione dei risultati sia  nell’arco annuale che pluriennale sulle singole classi, progettazione di azioni, rubriche e strumenti per la valutazione delle competenze trasversali</w:t>
            </w:r>
            <w:r w:rsidRPr="00D64BDE">
              <w:rPr>
                <w:sz w:val="16"/>
                <w:szCs w:val="16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B" w:rsidRPr="00EC0A9E" w:rsidRDefault="00D56CEB" w:rsidP="00AA141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B" w:rsidRPr="00EC0A9E" w:rsidRDefault="00D56CEB" w:rsidP="00AA141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56CEB" w:rsidRPr="00C24979" w:rsidTr="00D56CEB">
        <w:trPr>
          <w:trHeight w:val="135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D56CEB" w:rsidRPr="00EC0A9E" w:rsidRDefault="00D56CEB" w:rsidP="00AA141F">
            <w:pPr>
              <w:autoSpaceDE w:val="0"/>
              <w:autoSpaceDN w:val="0"/>
              <w:adjustRightInd w:val="0"/>
              <w:spacing w:before="96" w:after="192"/>
              <w:ind w:right="113"/>
              <w:rPr>
                <w:rStyle w:val="Enfasicorsivo"/>
                <w:rFonts w:ascii="Times New Roman" w:hAnsi="Times New Roman"/>
                <w:i w:val="0"/>
                <w:iCs/>
                <w:sz w:val="16"/>
                <w:szCs w:val="16"/>
              </w:rPr>
            </w:pPr>
            <w:r w:rsidRPr="00EC0A9E">
              <w:rPr>
                <w:rStyle w:val="Enfasicorsivo"/>
                <w:rFonts w:ascii="Times New Roman" w:hAnsi="Times New Roman"/>
                <w:b/>
                <w:i w:val="0"/>
                <w:iCs/>
                <w:sz w:val="16"/>
                <w:szCs w:val="16"/>
              </w:rPr>
              <w:t>A2</w:t>
            </w:r>
            <w:r>
              <w:rPr>
                <w:rStyle w:val="Enfasicorsivo"/>
                <w:rFonts w:ascii="Times New Roman" w:hAnsi="Times New Roman"/>
                <w:b/>
                <w:i w:val="0"/>
                <w:iCs/>
                <w:sz w:val="16"/>
                <w:szCs w:val="16"/>
              </w:rPr>
              <w:t xml:space="preserve"> </w:t>
            </w:r>
            <w:r w:rsidRPr="00EC0A9E">
              <w:rPr>
                <w:rStyle w:val="Enfasicorsivo"/>
                <w:rFonts w:ascii="Times New Roman" w:hAnsi="Times New Roman"/>
                <w:b/>
                <w:i w:val="0"/>
                <w:iCs/>
                <w:sz w:val="16"/>
                <w:szCs w:val="16"/>
              </w:rPr>
              <w:t>Iniziative di ampliamento dell’offerta formativa documentata e valorizzazione di incarichi e responsabilità finalizzati alla progettazione e realizzazione di azioni di miglioramento dell’I</w:t>
            </w:r>
            <w:r>
              <w:rPr>
                <w:rStyle w:val="Enfasicorsivo"/>
                <w:rFonts w:ascii="Times New Roman" w:hAnsi="Times New Roman"/>
                <w:b/>
                <w:i w:val="0"/>
                <w:iCs/>
                <w:sz w:val="16"/>
                <w:szCs w:val="16"/>
              </w:rPr>
              <w:t>. C.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B" w:rsidRDefault="00D56CEB" w:rsidP="00AA141F">
            <w:pPr>
              <w:pStyle w:val="ListParagraph"/>
              <w:spacing w:before="12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24479">
              <w:rPr>
                <w:rFonts w:ascii="Times New Roman" w:hAnsi="Times New Roman"/>
                <w:sz w:val="16"/>
                <w:szCs w:val="16"/>
              </w:rPr>
              <w:t>Partecipazione  fattiva alla elaborazione dei progetti di Istituto decisi dalla scuola (progetti MIUR, progetti europei  PON, progetti di rete)</w:t>
            </w:r>
            <w:r>
              <w:rPr>
                <w:rFonts w:ascii="Times New Roman" w:hAnsi="Times New Roman"/>
                <w:sz w:val="16"/>
                <w:szCs w:val="16"/>
              </w:rPr>
              <w:t>, a cui segue finanziamento</w:t>
            </w:r>
          </w:p>
          <w:p w:rsidR="00D56CEB" w:rsidRPr="00C24979" w:rsidRDefault="00D56CEB" w:rsidP="00AA141F">
            <w:pPr>
              <w:pStyle w:val="ListParagraph"/>
              <w:spacing w:before="120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Partecipazione fattiva alla realizzazione dei progetti d’istituto di cui al punto precedente con ricaduta positiva sull’utenza.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B" w:rsidRPr="00C24979" w:rsidRDefault="00D56CEB" w:rsidP="00AA141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B" w:rsidRPr="00C24979" w:rsidRDefault="00D56CEB" w:rsidP="00AA141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D56CEB" w:rsidRDefault="00D56CEB" w:rsidP="00D56CEB"/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7"/>
        <w:gridCol w:w="6520"/>
        <w:gridCol w:w="4536"/>
        <w:gridCol w:w="851"/>
      </w:tblGrid>
      <w:tr w:rsidR="00D56CEB" w:rsidRPr="00C24979" w:rsidTr="00D56CEB">
        <w:trPr>
          <w:gridAfter w:val="3"/>
          <w:wAfter w:w="11907" w:type="dxa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6CEB" w:rsidRPr="00C24979" w:rsidRDefault="00D56CEB" w:rsidP="00AA141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C24979">
              <w:rPr>
                <w:rFonts w:ascii="Times New Roman" w:hAnsi="Times New Roman"/>
                <w:b/>
                <w:sz w:val="16"/>
                <w:szCs w:val="16"/>
              </w:rPr>
              <w:t xml:space="preserve">AREA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B</w:t>
            </w:r>
            <w:r w:rsidRPr="00C2497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D56CEB" w:rsidRPr="00C24979" w:rsidTr="00D56CEB">
        <w:trPr>
          <w:gridAfter w:val="3"/>
          <w:wAfter w:w="11907" w:type="dxa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6CEB" w:rsidRPr="00C24979" w:rsidRDefault="00D56CEB" w:rsidP="00AA141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CRITERI</w:t>
            </w:r>
          </w:p>
        </w:tc>
      </w:tr>
      <w:tr w:rsidR="00D56CEB" w:rsidRPr="00C24979" w:rsidTr="00D56CEB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D56CEB" w:rsidRDefault="00D56CEB" w:rsidP="00AA141F">
            <w:pPr>
              <w:pStyle w:val="NoSpacing"/>
              <w:rPr>
                <w:rStyle w:val="Enfasicorsivo"/>
                <w:i w:val="0"/>
                <w:iCs/>
                <w:sz w:val="16"/>
                <w:szCs w:val="16"/>
              </w:rPr>
            </w:pPr>
          </w:p>
          <w:p w:rsidR="00D56CEB" w:rsidRDefault="00D56CEB" w:rsidP="00AA141F">
            <w:pPr>
              <w:pStyle w:val="NoSpacing"/>
              <w:rPr>
                <w:rStyle w:val="Enfasicorsivo"/>
                <w:i w:val="0"/>
                <w:iCs/>
                <w:sz w:val="16"/>
                <w:szCs w:val="16"/>
              </w:rPr>
            </w:pPr>
          </w:p>
          <w:p w:rsidR="00D56CEB" w:rsidRPr="00455D2E" w:rsidRDefault="00D56CEB" w:rsidP="00AA141F">
            <w:pPr>
              <w:pStyle w:val="NoSpacing"/>
              <w:spacing w:before="120"/>
              <w:rPr>
                <w:rStyle w:val="Enfasicorsivo"/>
                <w:b/>
                <w:i w:val="0"/>
                <w:iCs/>
                <w:sz w:val="16"/>
                <w:szCs w:val="16"/>
              </w:rPr>
            </w:pPr>
            <w:r w:rsidRPr="00EC0A9E">
              <w:rPr>
                <w:rStyle w:val="Enfasicorsivo"/>
                <w:b/>
                <w:i w:val="0"/>
                <w:iCs/>
                <w:sz w:val="16"/>
                <w:szCs w:val="16"/>
              </w:rPr>
              <w:t xml:space="preserve"> </w:t>
            </w:r>
            <w:r w:rsidRPr="00455D2E">
              <w:rPr>
                <w:rStyle w:val="Enfasicorsivo"/>
                <w:b/>
                <w:i w:val="0"/>
                <w:iCs/>
                <w:sz w:val="16"/>
                <w:szCs w:val="16"/>
              </w:rPr>
              <w:t>B1</w:t>
            </w:r>
          </w:p>
          <w:p w:rsidR="00D56CEB" w:rsidRPr="00455D2E" w:rsidRDefault="00D56CEB" w:rsidP="00AA141F">
            <w:pPr>
              <w:pStyle w:val="NoSpacing"/>
              <w:rPr>
                <w:rStyle w:val="Enfasicorsivo"/>
                <w:b/>
                <w:i w:val="0"/>
                <w:iCs/>
                <w:sz w:val="16"/>
                <w:szCs w:val="16"/>
              </w:rPr>
            </w:pPr>
            <w:r w:rsidRPr="00455D2E">
              <w:rPr>
                <w:rStyle w:val="Enfasicorsivo"/>
                <w:b/>
                <w:i w:val="0"/>
                <w:iCs/>
                <w:sz w:val="16"/>
                <w:szCs w:val="16"/>
              </w:rPr>
              <w:t xml:space="preserve">Valorizzazione di attività ed  esperienze didattiche innovative,   finalizzate al miglioramento della didattica, all’inclusione e al </w:t>
            </w:r>
            <w:r w:rsidRPr="00455D2E">
              <w:rPr>
                <w:rStyle w:val="Enfasicorsivo"/>
                <w:b/>
                <w:i w:val="0"/>
                <w:iCs/>
                <w:sz w:val="16"/>
                <w:szCs w:val="16"/>
              </w:rPr>
              <w:lastRenderedPageBreak/>
              <w:t>potenziamento delle competenze degli alunni</w:t>
            </w:r>
          </w:p>
          <w:p w:rsidR="00D56CEB" w:rsidRPr="00C24979" w:rsidRDefault="00D56CEB" w:rsidP="00AA141F">
            <w:pPr>
              <w:pStyle w:val="NoSpacing"/>
              <w:rPr>
                <w:rFonts w:eastAsia="MS Mincho"/>
                <w:b/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D56CEB" w:rsidRPr="00C24979" w:rsidRDefault="00D56CEB" w:rsidP="00AA141F">
            <w:pPr>
              <w:pStyle w:val="ListParagraph"/>
              <w:ind w:left="36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D56CEB" w:rsidRPr="00C24979" w:rsidRDefault="00D56CEB" w:rsidP="00AA141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C24979">
              <w:rPr>
                <w:rFonts w:ascii="Times New Roman" w:hAnsi="Times New Roman"/>
                <w:b/>
                <w:sz w:val="16"/>
                <w:szCs w:val="16"/>
              </w:rPr>
              <w:t xml:space="preserve"> Area riservata al docente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D56CEB" w:rsidRPr="00C24979" w:rsidRDefault="00D56CEB" w:rsidP="00AA141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C24979">
              <w:rPr>
                <w:rFonts w:ascii="Times New Roman" w:hAnsi="Times New Roman"/>
                <w:b/>
                <w:sz w:val="16"/>
                <w:szCs w:val="16"/>
              </w:rPr>
              <w:t xml:space="preserve">Area riservata </w:t>
            </w:r>
          </w:p>
          <w:p w:rsidR="00D56CEB" w:rsidRPr="00C24979" w:rsidRDefault="00D56CEB" w:rsidP="00AA141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C24979">
              <w:rPr>
                <w:rFonts w:ascii="Times New Roman" w:hAnsi="Times New Roman"/>
                <w:b/>
                <w:sz w:val="16"/>
                <w:szCs w:val="16"/>
              </w:rPr>
              <w:t>al DS</w:t>
            </w:r>
          </w:p>
        </w:tc>
      </w:tr>
      <w:tr w:rsidR="00D56CEB" w:rsidRPr="00C24979" w:rsidTr="00D56CEB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B" w:rsidRPr="00EC0A9E" w:rsidRDefault="00D56CEB" w:rsidP="00AA141F">
            <w:pPr>
              <w:pStyle w:val="NoSpacing"/>
              <w:rPr>
                <w:rStyle w:val="Enfasicorsivo"/>
                <w:i w:val="0"/>
                <w:iCs/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B" w:rsidRPr="00455D2E" w:rsidRDefault="00D56CEB" w:rsidP="00AA141F">
            <w:pPr>
              <w:spacing w:before="120" w:after="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5D2E">
              <w:rPr>
                <w:rFonts w:ascii="Times New Roman" w:hAnsi="Times New Roman"/>
                <w:sz w:val="16"/>
                <w:szCs w:val="16"/>
              </w:rPr>
              <w:t xml:space="preserve">Potenziamento dell’innovazione didattica, metodologica e diffusione di buone pratiche didattiche  (es. progetti realizzati a classi aperte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progetti realizzati con il cooperative learning, ricerca-azione, learning by doing, progetti didattici di riorganizzazione setting di apprendimento e spazi alternativi </w:t>
            </w:r>
            <w:r w:rsidRPr="00455D2E">
              <w:rPr>
                <w:rFonts w:ascii="Times New Roman" w:hAnsi="Times New Roman"/>
                <w:sz w:val="16"/>
                <w:szCs w:val="16"/>
              </w:rPr>
              <w:t>senza oneri per il FIS e svolti al di fuori del proprio orario di servizio</w:t>
            </w:r>
            <w:r w:rsidRPr="00455D2E">
              <w:rPr>
                <w:rFonts w:ascii="Times New Roman" w:hAnsi="Times New Roman"/>
                <w:b/>
                <w:sz w:val="16"/>
                <w:szCs w:val="16"/>
              </w:rPr>
              <w:t xml:space="preserve">(compilare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una </w:t>
            </w:r>
            <w:r w:rsidRPr="00455D2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relazione</w:t>
            </w:r>
            <w:r w:rsidRPr="00455D2E">
              <w:rPr>
                <w:rFonts w:ascii="Times New Roman" w:hAnsi="Times New Roman"/>
                <w:b/>
                <w:sz w:val="16"/>
                <w:szCs w:val="16"/>
              </w:rPr>
              <w:t xml:space="preserve">)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B" w:rsidRPr="00EC0A9E" w:rsidRDefault="00D56CEB" w:rsidP="00AA141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B" w:rsidRPr="00EC0A9E" w:rsidRDefault="00D56CEB" w:rsidP="00AA141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56CEB" w:rsidRPr="00C24979" w:rsidTr="00D56CEB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B" w:rsidRPr="00EC0A9E" w:rsidRDefault="00D56CEB" w:rsidP="00AA141F">
            <w:pPr>
              <w:pStyle w:val="NoSpacing"/>
              <w:rPr>
                <w:rStyle w:val="Enfasicorsivo"/>
                <w:i w:val="0"/>
                <w:iCs/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B" w:rsidRPr="00EC0A9E" w:rsidRDefault="00D56CEB" w:rsidP="00AA141F">
            <w:pPr>
              <w:spacing w:before="120" w:after="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5D2E">
              <w:rPr>
                <w:rFonts w:ascii="Times New Roman" w:hAnsi="Times New Roman"/>
                <w:sz w:val="16"/>
                <w:szCs w:val="16"/>
              </w:rPr>
              <w:t xml:space="preserve">Progetti finalizzati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al miglioramento dell’offerta formativa e </w:t>
            </w:r>
            <w:r w:rsidRPr="00455D2E">
              <w:rPr>
                <w:rFonts w:ascii="Times New Roman" w:hAnsi="Times New Roman"/>
                <w:sz w:val="16"/>
                <w:szCs w:val="16"/>
              </w:rPr>
              <w:t xml:space="preserve">all’inclusione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55D2E">
              <w:rPr>
                <w:rFonts w:ascii="Times New Roman" w:hAnsi="Times New Roman"/>
                <w:sz w:val="16"/>
                <w:szCs w:val="16"/>
              </w:rPr>
              <w:t>con ricaduta positiva sull’utenza 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sull’immagine della scuola, con </w:t>
            </w:r>
            <w:r w:rsidRPr="00455D2E">
              <w:rPr>
                <w:rFonts w:ascii="Times New Roman" w:hAnsi="Times New Roman"/>
                <w:sz w:val="16"/>
                <w:szCs w:val="16"/>
              </w:rPr>
              <w:t xml:space="preserve"> il coinvolgimento di più classi  senza oneri per il FIS e svolti al di fuori del proprio orario di servizio </w:t>
            </w:r>
            <w:r w:rsidRPr="00455D2E">
              <w:rPr>
                <w:rFonts w:ascii="Times New Roman" w:hAnsi="Times New Roman"/>
                <w:b/>
                <w:sz w:val="16"/>
                <w:szCs w:val="16"/>
              </w:rPr>
              <w:t xml:space="preserve">(compilare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una </w:t>
            </w:r>
            <w:r w:rsidRPr="00455D2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relazione</w:t>
            </w:r>
            <w:r w:rsidRPr="00455D2E">
              <w:rPr>
                <w:rFonts w:ascii="Times New Roman" w:hAnsi="Times New Roman"/>
                <w:b/>
                <w:sz w:val="16"/>
                <w:szCs w:val="16"/>
              </w:rPr>
              <w:t xml:space="preserve">)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B" w:rsidRPr="00EC0A9E" w:rsidRDefault="00D56CEB" w:rsidP="00AA141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B" w:rsidRPr="00EC0A9E" w:rsidRDefault="00D56CEB" w:rsidP="00AA141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56CEB" w:rsidRPr="00C24979" w:rsidTr="00D56CEB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B" w:rsidRPr="00EC0A9E" w:rsidRDefault="00D56CEB" w:rsidP="00AA141F">
            <w:pPr>
              <w:pStyle w:val="NoSpacing"/>
              <w:rPr>
                <w:rStyle w:val="Enfasicorsivo"/>
                <w:i w:val="0"/>
                <w:iCs/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B" w:rsidRPr="00EC0A9E" w:rsidRDefault="00D56CEB" w:rsidP="00AA141F">
            <w:pPr>
              <w:rPr>
                <w:rFonts w:ascii="Times New Roman" w:hAnsi="Times New Roman"/>
                <w:sz w:val="16"/>
                <w:szCs w:val="16"/>
              </w:rPr>
            </w:pPr>
            <w:r w:rsidRPr="00455D2E">
              <w:rPr>
                <w:rFonts w:ascii="Times New Roman" w:hAnsi="Times New Roman"/>
                <w:sz w:val="16"/>
                <w:szCs w:val="16"/>
              </w:rPr>
              <w:t xml:space="preserve">Apporto nella diffusione all’esterno di una buona immagine dell’Istituto e della sua valenza educativa (Esempio: </w:t>
            </w:r>
            <w:r>
              <w:rPr>
                <w:rFonts w:ascii="Times New Roman" w:hAnsi="Times New Roman"/>
                <w:sz w:val="16"/>
                <w:szCs w:val="16"/>
              </w:rPr>
              <w:t>progetti che prevedono la partecipazione degli studenti a gare, concorsi esterni/interni. Progetti che prevedono  il coinvolgimento di enti e associazioni del territorio con apertura pomeridiana della scuola</w:t>
            </w:r>
            <w:r w:rsidRPr="00455D2E">
              <w:rPr>
                <w:rFonts w:ascii="Times New Roman" w:hAnsi="Times New Roman"/>
                <w:sz w:val="16"/>
                <w:szCs w:val="16"/>
              </w:rPr>
              <w:t xml:space="preserve"> ) </w:t>
            </w:r>
            <w:r w:rsidRPr="00455D2E">
              <w:rPr>
                <w:rFonts w:ascii="Times New Roman" w:hAnsi="Times New Roman"/>
                <w:b/>
                <w:sz w:val="16"/>
                <w:szCs w:val="16"/>
              </w:rPr>
              <w:t xml:space="preserve">(compilare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una </w:t>
            </w:r>
            <w:r w:rsidRPr="00455D2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relazione</w:t>
            </w:r>
            <w:r w:rsidRPr="00455D2E">
              <w:rPr>
                <w:rFonts w:ascii="Times New Roman" w:hAnsi="Times New Roman"/>
                <w:b/>
                <w:sz w:val="16"/>
                <w:szCs w:val="16"/>
              </w:rPr>
              <w:t xml:space="preserve">)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B" w:rsidRPr="00EC0A9E" w:rsidRDefault="00D56CEB" w:rsidP="00AA141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B" w:rsidRPr="00EC0A9E" w:rsidRDefault="00D56CEB" w:rsidP="00AA141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56CEB" w:rsidRPr="00C24979" w:rsidTr="00D56CEB">
        <w:trPr>
          <w:trHeight w:val="1359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D56CEB" w:rsidRPr="00455D2E" w:rsidRDefault="00D56CEB" w:rsidP="00AA141F">
            <w:pPr>
              <w:autoSpaceDE w:val="0"/>
              <w:autoSpaceDN w:val="0"/>
              <w:adjustRightInd w:val="0"/>
              <w:spacing w:before="120"/>
              <w:ind w:right="113"/>
              <w:rPr>
                <w:rStyle w:val="Enfasicorsivo"/>
                <w:rFonts w:ascii="Times New Roman" w:hAnsi="Times New Roman"/>
                <w:b/>
                <w:i w:val="0"/>
                <w:iCs/>
                <w:sz w:val="16"/>
                <w:szCs w:val="16"/>
              </w:rPr>
            </w:pPr>
            <w:r>
              <w:rPr>
                <w:rStyle w:val="Enfasicorsivo"/>
                <w:rFonts w:ascii="Times New Roman" w:hAnsi="Times New Roman"/>
                <w:b/>
                <w:i w:val="0"/>
                <w:iCs/>
                <w:sz w:val="16"/>
                <w:szCs w:val="16"/>
              </w:rPr>
              <w:t>B</w:t>
            </w:r>
            <w:r w:rsidRPr="00455D2E">
              <w:rPr>
                <w:rStyle w:val="Enfasicorsivo"/>
                <w:rFonts w:ascii="Times New Roman" w:hAnsi="Times New Roman"/>
                <w:b/>
                <w:i w:val="0"/>
                <w:iCs/>
                <w:sz w:val="16"/>
                <w:szCs w:val="16"/>
              </w:rPr>
              <w:t>2</w:t>
            </w:r>
          </w:p>
          <w:p w:rsidR="00D56CEB" w:rsidRPr="00455D2E" w:rsidRDefault="00D56CEB" w:rsidP="00AA141F">
            <w:pPr>
              <w:autoSpaceDE w:val="0"/>
              <w:autoSpaceDN w:val="0"/>
              <w:adjustRightInd w:val="0"/>
              <w:spacing w:before="96" w:after="192"/>
              <w:ind w:right="113"/>
              <w:rPr>
                <w:rStyle w:val="Enfasicorsivo"/>
                <w:rFonts w:ascii="Times New Roman" w:hAnsi="Times New Roman"/>
                <w:b/>
                <w:i w:val="0"/>
                <w:iCs/>
                <w:sz w:val="16"/>
                <w:szCs w:val="16"/>
              </w:rPr>
            </w:pPr>
            <w:r w:rsidRPr="00455D2E">
              <w:rPr>
                <w:rStyle w:val="Enfasicorsivo"/>
                <w:rFonts w:ascii="Times New Roman" w:hAnsi="Times New Roman"/>
                <w:b/>
                <w:i w:val="0"/>
                <w:iCs/>
                <w:sz w:val="16"/>
                <w:szCs w:val="16"/>
              </w:rPr>
              <w:t>Valorizzazione degli incarichi e delle responsabilità assunti nella collaborazione alla diffusione di buone pratiche didattiche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B" w:rsidRPr="007203D1" w:rsidRDefault="00D56CEB" w:rsidP="00AA141F">
            <w:pPr>
              <w:rPr>
                <w:rFonts w:ascii="Times New Roman" w:hAnsi="Times New Roman"/>
                <w:sz w:val="16"/>
                <w:szCs w:val="16"/>
              </w:rPr>
            </w:pPr>
            <w:r w:rsidRPr="007203D1">
              <w:rPr>
                <w:rFonts w:ascii="Times New Roman" w:hAnsi="Times New Roman"/>
                <w:sz w:val="16"/>
                <w:szCs w:val="16"/>
              </w:rPr>
              <w:t>Diffusione di buone pratiche  per la definizione e realizzazione di piani didattici personalizzati per l’attuazione dell’Inclusione degli alunni DSA e  per il contenimento della dispersione scolastica</w:t>
            </w:r>
            <w:r w:rsidRPr="00455D2E"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B" w:rsidRPr="00C24979" w:rsidRDefault="00D56CEB" w:rsidP="00AA141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B" w:rsidRPr="00C24979" w:rsidRDefault="00D56CEB" w:rsidP="00AA141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56CEB" w:rsidRPr="00C24979" w:rsidTr="00D56CEB">
        <w:trPr>
          <w:trHeight w:val="849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B" w:rsidRPr="00C24979" w:rsidRDefault="00D56CEB" w:rsidP="00AA141F">
            <w:pPr>
              <w:ind w:left="36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B" w:rsidRDefault="00D56CEB" w:rsidP="00AA141F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  <w:r w:rsidRPr="00455D2E">
              <w:rPr>
                <w:rFonts w:ascii="Times New Roman" w:hAnsi="Times New Roman"/>
                <w:sz w:val="16"/>
                <w:szCs w:val="16"/>
              </w:rPr>
              <w:t>Diffusione di buone pratiche per la definizione e realizzazione dei PEI per l’ effettiva inclusione degli alunni  diversamente abili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D56CEB" w:rsidRPr="00C24979" w:rsidRDefault="00D56CEB" w:rsidP="00AA141F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Progettazione e diffusione di unità didattiche comuni per specifici gruppi di alunni (stranieri, DSA, H). Progettazione e realizzazione di moduli per il recupero e/o potenziamento delle competenze (allegare materiali da mettere sul sito)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B" w:rsidRPr="00C24979" w:rsidRDefault="00D56CEB" w:rsidP="00AA141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B" w:rsidRPr="00C24979" w:rsidRDefault="00D56CEB" w:rsidP="00AA141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6CEB" w:rsidRPr="00C24979" w:rsidTr="00D56CE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D56CEB" w:rsidRDefault="00D56CEB" w:rsidP="00AA141F">
            <w:pPr>
              <w:rPr>
                <w:rStyle w:val="Enfasicorsivo"/>
                <w:rFonts w:ascii="Times New Roman" w:hAnsi="Times New Roman"/>
                <w:b/>
                <w:i w:val="0"/>
                <w:iCs/>
                <w:sz w:val="16"/>
                <w:szCs w:val="16"/>
              </w:rPr>
            </w:pPr>
          </w:p>
          <w:p w:rsidR="00D56CEB" w:rsidRPr="00455D2E" w:rsidRDefault="00D56CEB" w:rsidP="00AA141F">
            <w:pPr>
              <w:rPr>
                <w:rStyle w:val="Enfasicorsivo"/>
                <w:rFonts w:ascii="Times New Roman" w:hAnsi="Times New Roman"/>
                <w:b/>
                <w:i w:val="0"/>
                <w:iCs/>
                <w:sz w:val="16"/>
                <w:szCs w:val="16"/>
              </w:rPr>
            </w:pPr>
            <w:r w:rsidRPr="00455D2E">
              <w:rPr>
                <w:rStyle w:val="Enfasicorsivo"/>
                <w:rFonts w:ascii="Times New Roman" w:hAnsi="Times New Roman"/>
                <w:b/>
                <w:i w:val="0"/>
                <w:iCs/>
                <w:sz w:val="16"/>
                <w:szCs w:val="16"/>
              </w:rPr>
              <w:t>B3</w:t>
            </w:r>
          </w:p>
          <w:p w:rsidR="00D56CEB" w:rsidRPr="00455D2E" w:rsidRDefault="00D56CEB" w:rsidP="00AA141F">
            <w:pPr>
              <w:rPr>
                <w:rStyle w:val="Enfasicorsivo"/>
                <w:rFonts w:ascii="Times New Roman" w:hAnsi="Times New Roman"/>
                <w:b/>
                <w:i w:val="0"/>
                <w:iCs/>
                <w:sz w:val="16"/>
                <w:szCs w:val="16"/>
              </w:rPr>
            </w:pPr>
            <w:r w:rsidRPr="00455D2E">
              <w:rPr>
                <w:rStyle w:val="Enfasicorsivo"/>
                <w:rFonts w:ascii="Times New Roman" w:hAnsi="Times New Roman"/>
                <w:b/>
                <w:i w:val="0"/>
                <w:iCs/>
                <w:sz w:val="16"/>
                <w:szCs w:val="16"/>
              </w:rPr>
              <w:t xml:space="preserve">Valorizzazione degli incarichi e delle </w:t>
            </w:r>
            <w:r>
              <w:rPr>
                <w:rStyle w:val="Enfasicorsivo"/>
                <w:rFonts w:ascii="Times New Roman" w:hAnsi="Times New Roman"/>
                <w:b/>
                <w:i w:val="0"/>
                <w:iCs/>
                <w:sz w:val="16"/>
                <w:szCs w:val="16"/>
              </w:rPr>
              <w:t>r</w:t>
            </w:r>
            <w:r w:rsidRPr="00455D2E">
              <w:rPr>
                <w:rStyle w:val="Enfasicorsivo"/>
                <w:rFonts w:ascii="Times New Roman" w:hAnsi="Times New Roman"/>
                <w:b/>
                <w:i w:val="0"/>
                <w:iCs/>
                <w:sz w:val="16"/>
                <w:szCs w:val="16"/>
              </w:rPr>
              <w:t>esponsabilità assunti nella collaborazione alla ricerca didattica, alla documentazione e relativa diffusione.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B" w:rsidRDefault="00D56CEB" w:rsidP="00AA141F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  <w:p w:rsidR="00D56CEB" w:rsidRPr="00455D2E" w:rsidRDefault="00D56CEB" w:rsidP="00AA141F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  <w:r w:rsidRPr="00455D2E">
              <w:rPr>
                <w:rFonts w:ascii="Times New Roman" w:hAnsi="Times New Roman"/>
                <w:sz w:val="16"/>
                <w:szCs w:val="16"/>
              </w:rPr>
              <w:t>Partecipazione attiva al coordinamento, alla gestione e alla diffusione   dei dati Invalsi e dei risultati degli esiti a distanza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B" w:rsidRPr="00C24979" w:rsidRDefault="00D56CEB" w:rsidP="00AA141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B" w:rsidRPr="00C24979" w:rsidRDefault="00D56CEB" w:rsidP="00AA141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56CEB" w:rsidRDefault="00D56CEB" w:rsidP="00D56CEB"/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7"/>
        <w:gridCol w:w="6520"/>
        <w:gridCol w:w="4536"/>
        <w:gridCol w:w="851"/>
      </w:tblGrid>
      <w:tr w:rsidR="00D56CEB" w:rsidRPr="00C24979" w:rsidTr="00D56CEB">
        <w:trPr>
          <w:gridAfter w:val="3"/>
          <w:wAfter w:w="11907" w:type="dxa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D56CEB" w:rsidRPr="00C24979" w:rsidRDefault="00D56CEB" w:rsidP="00AA141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C24979">
              <w:rPr>
                <w:rFonts w:ascii="Times New Roman" w:hAnsi="Times New Roman"/>
                <w:b/>
                <w:sz w:val="16"/>
                <w:szCs w:val="16"/>
              </w:rPr>
              <w:t xml:space="preserve">AREA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C</w:t>
            </w:r>
            <w:r w:rsidRPr="00C2497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D56CEB" w:rsidRPr="00C24979" w:rsidTr="00D56CEB">
        <w:trPr>
          <w:gridAfter w:val="3"/>
          <w:wAfter w:w="11907" w:type="dxa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D56CEB" w:rsidRPr="00C24979" w:rsidRDefault="00D56CEB" w:rsidP="00AA141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CRITERI</w:t>
            </w:r>
          </w:p>
        </w:tc>
      </w:tr>
      <w:tr w:rsidR="00D56CEB" w:rsidRPr="00C24979" w:rsidTr="00D56CEB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D56CEB" w:rsidRPr="002D7A84" w:rsidRDefault="00D56CEB" w:rsidP="00AA141F">
            <w:pPr>
              <w:spacing w:before="120"/>
              <w:rPr>
                <w:rStyle w:val="Enfasicorsivo"/>
                <w:rFonts w:ascii="Times New Roman" w:hAnsi="Times New Roman"/>
                <w:b/>
                <w:i w:val="0"/>
                <w:iCs/>
                <w:sz w:val="16"/>
                <w:szCs w:val="16"/>
              </w:rPr>
            </w:pPr>
            <w:r w:rsidRPr="002D7A84">
              <w:rPr>
                <w:rStyle w:val="Enfasicorsivo"/>
                <w:rFonts w:ascii="Times New Roman" w:hAnsi="Times New Roman"/>
                <w:b/>
                <w:i w:val="0"/>
                <w:iCs/>
                <w:sz w:val="16"/>
                <w:szCs w:val="16"/>
              </w:rPr>
              <w:t>C1</w:t>
            </w:r>
          </w:p>
          <w:p w:rsidR="00D56CEB" w:rsidRPr="002D7A84" w:rsidRDefault="00D56CEB" w:rsidP="00AA141F">
            <w:pPr>
              <w:rPr>
                <w:rStyle w:val="Enfasicorsivo"/>
                <w:rFonts w:ascii="Times New Roman" w:hAnsi="Times New Roman"/>
                <w:b/>
                <w:i w:val="0"/>
                <w:iCs/>
                <w:sz w:val="16"/>
                <w:szCs w:val="16"/>
              </w:rPr>
            </w:pPr>
            <w:r w:rsidRPr="002D7A84">
              <w:rPr>
                <w:rStyle w:val="Enfasicorsivo"/>
                <w:rFonts w:ascii="Times New Roman" w:hAnsi="Times New Roman"/>
                <w:b/>
                <w:i w:val="0"/>
                <w:iCs/>
                <w:sz w:val="16"/>
                <w:szCs w:val="16"/>
              </w:rPr>
              <w:t>Valorizzazione degli incarichi e delle  responsabilità assunti nel coordinamento organizzativo e didattico;</w:t>
            </w:r>
          </w:p>
          <w:p w:rsidR="00D56CEB" w:rsidRPr="002D7A84" w:rsidRDefault="00D56CEB" w:rsidP="00AA141F">
            <w:pPr>
              <w:pStyle w:val="NoSpacing"/>
              <w:rPr>
                <w:rStyle w:val="Enfasicorsivo"/>
                <w:b/>
                <w:i w:val="0"/>
                <w:iCs/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D56CEB" w:rsidRPr="00C24979" w:rsidRDefault="00D56CEB" w:rsidP="00AA141F">
            <w:pPr>
              <w:pStyle w:val="ListParagraph"/>
              <w:ind w:left="36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D56CEB" w:rsidRPr="00C24979" w:rsidRDefault="00D56CEB" w:rsidP="00AA141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C24979">
              <w:rPr>
                <w:rFonts w:ascii="Times New Roman" w:hAnsi="Times New Roman"/>
                <w:b/>
                <w:sz w:val="16"/>
                <w:szCs w:val="16"/>
              </w:rPr>
              <w:t xml:space="preserve"> Area riservata al docente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D56CEB" w:rsidRPr="00C24979" w:rsidRDefault="00D56CEB" w:rsidP="00AA141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C24979">
              <w:rPr>
                <w:rFonts w:ascii="Times New Roman" w:hAnsi="Times New Roman"/>
                <w:b/>
                <w:sz w:val="16"/>
                <w:szCs w:val="16"/>
              </w:rPr>
              <w:t xml:space="preserve">Area riservata </w:t>
            </w:r>
          </w:p>
          <w:p w:rsidR="00D56CEB" w:rsidRPr="00C24979" w:rsidRDefault="00D56CEB" w:rsidP="00AA141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C24979">
              <w:rPr>
                <w:rFonts w:ascii="Times New Roman" w:hAnsi="Times New Roman"/>
                <w:b/>
                <w:sz w:val="16"/>
                <w:szCs w:val="16"/>
              </w:rPr>
              <w:t>al DS</w:t>
            </w:r>
          </w:p>
        </w:tc>
      </w:tr>
      <w:tr w:rsidR="00D56CEB" w:rsidRPr="00C24979" w:rsidTr="00D56CEB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B" w:rsidRPr="00EC0A9E" w:rsidRDefault="00D56CEB" w:rsidP="00AA141F">
            <w:pPr>
              <w:pStyle w:val="NoSpacing"/>
              <w:rPr>
                <w:rStyle w:val="Enfasicorsivo"/>
                <w:i w:val="0"/>
                <w:iCs/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B" w:rsidRPr="00455D2E" w:rsidRDefault="00D56CEB" w:rsidP="00AA141F">
            <w:pPr>
              <w:spacing w:before="120" w:after="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6AE4">
              <w:rPr>
                <w:rFonts w:ascii="Times New Roman" w:hAnsi="Times New Roman"/>
                <w:sz w:val="16"/>
                <w:szCs w:val="16"/>
              </w:rPr>
              <w:t>Implementazione e valorizzazione degli strumenti digitali di comunicazione interna ed esterna  ( es. Sito web</w:t>
            </w:r>
            <w:r>
              <w:rPr>
                <w:rFonts w:ascii="Times New Roman" w:hAnsi="Times New Roman"/>
                <w:sz w:val="16"/>
                <w:szCs w:val="16"/>
              </w:rPr>
              <w:t>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B" w:rsidRPr="00EC0A9E" w:rsidRDefault="00D56CEB" w:rsidP="00AA141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B" w:rsidRPr="00EC0A9E" w:rsidRDefault="00D56CEB" w:rsidP="00AA141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56CEB" w:rsidRPr="00C24979" w:rsidTr="00D56CEB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B" w:rsidRPr="00EC0A9E" w:rsidRDefault="00D56CEB" w:rsidP="00AA141F">
            <w:pPr>
              <w:pStyle w:val="NoSpacing"/>
              <w:rPr>
                <w:rStyle w:val="Enfasicorsivo"/>
                <w:i w:val="0"/>
                <w:iCs/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B" w:rsidRPr="00EC0A9E" w:rsidRDefault="00D56CEB" w:rsidP="00AA141F">
            <w:pPr>
              <w:spacing w:before="120" w:after="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46AE4">
              <w:rPr>
                <w:rFonts w:ascii="Times New Roman" w:hAnsi="Times New Roman"/>
                <w:sz w:val="16"/>
                <w:szCs w:val="16"/>
              </w:rPr>
              <w:t>Attuazione del Piano Nazionale      Scuola Digitale secondo le linee programmatiche declinate nel PTOF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B" w:rsidRPr="00EC0A9E" w:rsidRDefault="00D56CEB" w:rsidP="00AA141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B" w:rsidRPr="00EC0A9E" w:rsidRDefault="00D56CEB" w:rsidP="00AA141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56CEB" w:rsidRPr="00C24979" w:rsidTr="00D56CEB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B" w:rsidRPr="00EC0A9E" w:rsidRDefault="00D56CEB" w:rsidP="00AA141F">
            <w:pPr>
              <w:pStyle w:val="NoSpacing"/>
              <w:rPr>
                <w:rStyle w:val="Enfasicorsivo"/>
                <w:i w:val="0"/>
                <w:iCs/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B" w:rsidRPr="00EC0A9E" w:rsidRDefault="00D56CEB" w:rsidP="00AA141F">
            <w:pPr>
              <w:rPr>
                <w:rFonts w:ascii="Times New Roman" w:hAnsi="Times New Roman"/>
                <w:sz w:val="16"/>
                <w:szCs w:val="16"/>
              </w:rPr>
            </w:pPr>
            <w:r w:rsidRPr="00B46AE4">
              <w:rPr>
                <w:rFonts w:ascii="Times New Roman" w:hAnsi="Times New Roman"/>
                <w:sz w:val="16"/>
                <w:szCs w:val="16"/>
              </w:rPr>
              <w:t>Assunzione di compiti e responsabilità di  supporto organizzativo in orario extracurricolare nell’ambito della accoglienza e primo ingresso a scuola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di tutti gli alunni 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B" w:rsidRPr="00EC0A9E" w:rsidRDefault="00D56CEB" w:rsidP="00AA141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B" w:rsidRPr="00EC0A9E" w:rsidRDefault="00D56CEB" w:rsidP="00AA141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56CEB" w:rsidRPr="00C24979" w:rsidTr="00D56CEB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B" w:rsidRPr="00EC0A9E" w:rsidRDefault="00D56CEB" w:rsidP="00AA141F">
            <w:pPr>
              <w:pStyle w:val="NoSpacing"/>
              <w:rPr>
                <w:rStyle w:val="Enfasicorsivo"/>
                <w:i w:val="0"/>
                <w:iCs/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B" w:rsidRPr="00297FD1" w:rsidRDefault="00D56CEB" w:rsidP="00AA141F">
            <w:pPr>
              <w:pStyle w:val="Paragrafoelenco1"/>
              <w:ind w:left="0"/>
              <w:rPr>
                <w:sz w:val="16"/>
                <w:szCs w:val="16"/>
              </w:rPr>
            </w:pPr>
            <w:r w:rsidRPr="00B46AE4">
              <w:rPr>
                <w:sz w:val="16"/>
                <w:szCs w:val="16"/>
              </w:rPr>
              <w:t xml:space="preserve">Assunzione di compiti e responsabilità di  supporto organizzativo in orario extracurricolare nell’ambito della </w:t>
            </w:r>
            <w:r w:rsidRPr="00297FD1">
              <w:rPr>
                <w:sz w:val="16"/>
                <w:szCs w:val="16"/>
              </w:rPr>
              <w:t>continuità e dell’orientamento nei rapporti territoriali</w:t>
            </w:r>
          </w:p>
          <w:p w:rsidR="00D56CEB" w:rsidRDefault="00D56CEB" w:rsidP="00AA141F">
            <w:pPr>
              <w:pStyle w:val="Paragrafoelenco1"/>
              <w:ind w:left="0"/>
              <w:rPr>
                <w:sz w:val="16"/>
                <w:szCs w:val="16"/>
              </w:rPr>
            </w:pPr>
            <w:r w:rsidRPr="00297FD1">
              <w:rPr>
                <w:sz w:val="16"/>
                <w:szCs w:val="16"/>
              </w:rPr>
              <w:t>(progetti continuità, rapporti con le altre scuole del territorio)</w:t>
            </w:r>
            <w:r>
              <w:rPr>
                <w:sz w:val="16"/>
                <w:szCs w:val="16"/>
              </w:rPr>
              <w:t>.</w:t>
            </w:r>
          </w:p>
          <w:p w:rsidR="00D56CEB" w:rsidRPr="00297FD1" w:rsidRDefault="00D56CEB" w:rsidP="00AA141F">
            <w:pPr>
              <w:pStyle w:val="Paragrafoelenco1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Partecipazione  attiva e continuativa alle commissioni permanenti previste nel PTOF  con ricaduta operativa nel coordinamento organizzativo e didattico.</w:t>
            </w:r>
          </w:p>
          <w:p w:rsidR="00D56CEB" w:rsidRPr="00B46AE4" w:rsidRDefault="00D56CEB" w:rsidP="00AA141F">
            <w:pPr>
              <w:spacing w:before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B" w:rsidRPr="00EC0A9E" w:rsidRDefault="00D56CEB" w:rsidP="00AA141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B" w:rsidRPr="00EC0A9E" w:rsidRDefault="00D56CEB" w:rsidP="00AA141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56CEB" w:rsidRPr="00C24979" w:rsidTr="00D56CEB">
        <w:trPr>
          <w:trHeight w:val="174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D56CEB" w:rsidRPr="002D7A84" w:rsidRDefault="00D56CEB" w:rsidP="00AA141F">
            <w:pPr>
              <w:spacing w:before="120"/>
              <w:rPr>
                <w:rStyle w:val="Enfasicorsivo"/>
                <w:rFonts w:ascii="Times New Roman" w:hAnsi="Times New Roman"/>
                <w:b/>
                <w:i w:val="0"/>
                <w:iCs/>
                <w:sz w:val="16"/>
                <w:szCs w:val="16"/>
              </w:rPr>
            </w:pPr>
            <w:r w:rsidRPr="002D7A84">
              <w:rPr>
                <w:rStyle w:val="Enfasicorsivo"/>
                <w:rFonts w:ascii="Times New Roman" w:hAnsi="Times New Roman"/>
                <w:b/>
                <w:i w:val="0"/>
                <w:iCs/>
                <w:sz w:val="16"/>
                <w:szCs w:val="16"/>
              </w:rPr>
              <w:lastRenderedPageBreak/>
              <w:t>C2</w:t>
            </w:r>
          </w:p>
          <w:p w:rsidR="00D56CEB" w:rsidRPr="002D7A84" w:rsidRDefault="00D56CEB" w:rsidP="00AA141F">
            <w:pPr>
              <w:spacing w:before="96" w:after="192"/>
              <w:rPr>
                <w:rStyle w:val="Enfasicorsivo"/>
                <w:rFonts w:ascii="Times New Roman" w:hAnsi="Times New Roman"/>
                <w:b/>
                <w:i w:val="0"/>
                <w:iCs/>
                <w:sz w:val="16"/>
                <w:szCs w:val="16"/>
              </w:rPr>
            </w:pPr>
            <w:r w:rsidRPr="002D7A84">
              <w:rPr>
                <w:rStyle w:val="Enfasicorsivo"/>
                <w:rFonts w:ascii="Times New Roman" w:hAnsi="Times New Roman"/>
                <w:b/>
                <w:i w:val="0"/>
                <w:iCs/>
                <w:sz w:val="16"/>
                <w:szCs w:val="16"/>
              </w:rPr>
              <w:t>Valorizzazione di impegni e  responsabilità nella  progettazione, implementazione e realizzazione e di interventi  formativi rivolti ai docenti;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B" w:rsidRDefault="00D56CEB" w:rsidP="00AA141F">
            <w:pPr>
              <w:pStyle w:val="ListParagraph"/>
              <w:ind w:left="360"/>
              <w:rPr>
                <w:rFonts w:ascii="Times New Roman" w:hAnsi="Times New Roman"/>
                <w:sz w:val="16"/>
                <w:szCs w:val="16"/>
              </w:rPr>
            </w:pPr>
          </w:p>
          <w:p w:rsidR="00D56CEB" w:rsidRPr="00B46AE4" w:rsidRDefault="00D56CEB" w:rsidP="00AA141F">
            <w:pPr>
              <w:rPr>
                <w:rFonts w:ascii="Times New Roman" w:hAnsi="Times New Roman"/>
                <w:sz w:val="16"/>
                <w:szCs w:val="16"/>
              </w:rPr>
            </w:pPr>
            <w:r w:rsidRPr="00B46AE4">
              <w:rPr>
                <w:rFonts w:ascii="Times New Roman" w:hAnsi="Times New Roman"/>
                <w:sz w:val="16"/>
                <w:szCs w:val="16"/>
              </w:rPr>
              <w:t>Assunzione di  compiti e responsabilità nella formazione del personale della scuola  quale formatore interno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B" w:rsidRPr="00C24979" w:rsidRDefault="00D56CEB" w:rsidP="00AA141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B" w:rsidRPr="00C24979" w:rsidRDefault="00D56CEB" w:rsidP="00AA141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56CEB" w:rsidRPr="00C24979" w:rsidTr="00D56CE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D56CEB" w:rsidRPr="002D7A84" w:rsidRDefault="00D56CEB" w:rsidP="00AA141F">
            <w:pPr>
              <w:spacing w:before="120"/>
              <w:rPr>
                <w:rStyle w:val="Enfasicorsivo"/>
                <w:rFonts w:ascii="Times New Roman" w:hAnsi="Times New Roman"/>
                <w:b/>
                <w:i w:val="0"/>
                <w:iCs/>
                <w:sz w:val="16"/>
                <w:szCs w:val="16"/>
              </w:rPr>
            </w:pPr>
            <w:r w:rsidRPr="002D7A84">
              <w:rPr>
                <w:rStyle w:val="Enfasicorsivo"/>
                <w:rFonts w:ascii="Times New Roman" w:hAnsi="Times New Roman"/>
                <w:b/>
                <w:i w:val="0"/>
                <w:iCs/>
                <w:sz w:val="16"/>
                <w:szCs w:val="16"/>
              </w:rPr>
              <w:t>C3</w:t>
            </w:r>
          </w:p>
          <w:p w:rsidR="00D56CEB" w:rsidRPr="002D7A84" w:rsidRDefault="00D56CEB" w:rsidP="00AA141F">
            <w:pPr>
              <w:pStyle w:val="NoSpacing"/>
              <w:rPr>
                <w:rStyle w:val="Enfasicorsivo"/>
                <w:b/>
                <w:i w:val="0"/>
                <w:iCs/>
                <w:sz w:val="16"/>
                <w:szCs w:val="16"/>
              </w:rPr>
            </w:pPr>
            <w:r w:rsidRPr="002D7A84">
              <w:rPr>
                <w:rStyle w:val="Enfasicorsivo"/>
                <w:b/>
                <w:i w:val="0"/>
                <w:iCs/>
                <w:sz w:val="16"/>
                <w:szCs w:val="16"/>
              </w:rPr>
              <w:t>Valorizzazione degli incarichi e delle responsabilità assunte nella supervisione dell’attività di insegnamento del docente in anno di formazione.</w:t>
            </w:r>
          </w:p>
          <w:p w:rsidR="00D56CEB" w:rsidRPr="002D7A84" w:rsidRDefault="00D56CEB" w:rsidP="00AA141F">
            <w:pPr>
              <w:rPr>
                <w:rStyle w:val="Enfasicorsivo"/>
                <w:rFonts w:ascii="Times New Roman" w:hAnsi="Times New Roman"/>
                <w:b/>
                <w:i w:val="0"/>
                <w:iCs/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B" w:rsidRPr="002D7A84" w:rsidRDefault="00D56CEB" w:rsidP="00AA141F">
            <w:pPr>
              <w:spacing w:before="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D7A84">
              <w:rPr>
                <w:rFonts w:ascii="Times New Roman" w:hAnsi="Times New Roman"/>
                <w:sz w:val="16"/>
                <w:szCs w:val="16"/>
              </w:rPr>
              <w:t>Assunzione di  compiti e responsabilità nelle attività di accoglienza, peer to peer e di quanto previsto dal D.M.850/2015 del personale neo-immesso in ruolo e/o in passaggio di ruolo</w:t>
            </w:r>
          </w:p>
          <w:p w:rsidR="00D56CEB" w:rsidRPr="00455D2E" w:rsidRDefault="00D56CEB" w:rsidP="00AA141F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B" w:rsidRPr="00C24979" w:rsidRDefault="00D56CEB" w:rsidP="00AA141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B" w:rsidRPr="00C24979" w:rsidRDefault="00D56CEB" w:rsidP="00AA141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56CEB" w:rsidRDefault="00D56CEB" w:rsidP="00D56CEB"/>
    <w:p w:rsidR="00D56CEB" w:rsidRDefault="00D56CEB" w:rsidP="00D56CEB">
      <w:r>
        <w:t>DATA______________________</w:t>
      </w:r>
      <w:r>
        <w:br/>
        <w:t>FIRMA_______________________________</w:t>
      </w:r>
    </w:p>
    <w:p w:rsidR="00D56CEB" w:rsidRDefault="00D56CEB" w:rsidP="00D56CEB"/>
    <w:p w:rsidR="00CD357B" w:rsidRDefault="00CD357B"/>
    <w:sectPr w:rsidR="00CD357B" w:rsidSect="007203D1">
      <w:footerReference w:type="default" r:id="rId6"/>
      <w:pgSz w:w="16838" w:h="11906" w:orient="landscape"/>
      <w:pgMar w:top="851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F72" w:rsidRDefault="00D60F72" w:rsidP="00D56CEB">
      <w:r>
        <w:separator/>
      </w:r>
    </w:p>
  </w:endnote>
  <w:endnote w:type="continuationSeparator" w:id="0">
    <w:p w:rsidR="00D60F72" w:rsidRDefault="00D60F72" w:rsidP="00D5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8468964"/>
      <w:docPartObj>
        <w:docPartGallery w:val="Page Numbers (Bottom of Page)"/>
        <w:docPartUnique/>
      </w:docPartObj>
    </w:sdtPr>
    <w:sdtContent>
      <w:p w:rsidR="00D56CEB" w:rsidRDefault="00D56CE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56CEB" w:rsidRDefault="00D56CE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F72" w:rsidRDefault="00D60F72" w:rsidP="00D56CEB">
      <w:r>
        <w:separator/>
      </w:r>
    </w:p>
  </w:footnote>
  <w:footnote w:type="continuationSeparator" w:id="0">
    <w:p w:rsidR="00D60F72" w:rsidRDefault="00D60F72" w:rsidP="00D56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CEB"/>
    <w:rsid w:val="00CD357B"/>
    <w:rsid w:val="00D56CEB"/>
    <w:rsid w:val="00D6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293F9-EAA2-4378-B7CD-17B9BFDC8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6CEB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istParagraph">
    <w:name w:val="List Paragraph"/>
    <w:basedOn w:val="Normale"/>
    <w:rsid w:val="00D56CEB"/>
    <w:pPr>
      <w:ind w:left="720"/>
    </w:pPr>
  </w:style>
  <w:style w:type="character" w:styleId="Enfasicorsivo">
    <w:name w:val="Emphasis"/>
    <w:basedOn w:val="Carpredefinitoparagrafo"/>
    <w:qFormat/>
    <w:rsid w:val="00D56CEB"/>
    <w:rPr>
      <w:i/>
    </w:rPr>
  </w:style>
  <w:style w:type="paragraph" w:customStyle="1" w:styleId="NoSpacing">
    <w:name w:val="No Spacing"/>
    <w:rsid w:val="00D56CE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D56CEB"/>
    <w:pPr>
      <w:suppressAutoHyphens/>
      <w:ind w:left="720"/>
    </w:pPr>
    <w:rPr>
      <w:rFonts w:ascii="Times New Roman" w:eastAsia="Times New Roman" w:hAnsi="Times New Roman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56C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6CEB"/>
    <w:rPr>
      <w:rFonts w:ascii="Cambria" w:eastAsia="MS Mincho" w:hAnsi="Cambria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56C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6CEB"/>
    <w:rPr>
      <w:rFonts w:ascii="Cambria" w:eastAsia="MS Mincho" w:hAnsi="Cambria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1</cp:revision>
  <dcterms:created xsi:type="dcterms:W3CDTF">2019-06-04T13:26:00Z</dcterms:created>
  <dcterms:modified xsi:type="dcterms:W3CDTF">2019-06-04T13:30:00Z</dcterms:modified>
</cp:coreProperties>
</file>