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3D" w:rsidRPr="00A05064" w:rsidRDefault="0024203D" w:rsidP="0024203D">
      <w:pPr>
        <w:autoSpaceDE w:val="0"/>
        <w:autoSpaceDN w:val="0"/>
        <w:adjustRightInd w:val="0"/>
        <w:ind w:left="426" w:right="281"/>
        <w:rPr>
          <w:b/>
          <w:bCs/>
          <w:sz w:val="22"/>
          <w:szCs w:val="22"/>
        </w:rPr>
      </w:pPr>
    </w:p>
    <w:tbl>
      <w:tblPr>
        <w:tblW w:w="0" w:type="auto"/>
        <w:tblLook w:val="00A0"/>
      </w:tblPr>
      <w:tblGrid>
        <w:gridCol w:w="9778"/>
      </w:tblGrid>
      <w:tr w:rsidR="001E3DBE" w:rsidRPr="0011695F" w:rsidTr="008825C7">
        <w:trPr>
          <w:trHeight w:val="861"/>
        </w:trPr>
        <w:tc>
          <w:tcPr>
            <w:tcW w:w="9778" w:type="dxa"/>
          </w:tcPr>
          <w:p w:rsidR="001E3DBE" w:rsidRPr="0011695F" w:rsidRDefault="001E3DBE" w:rsidP="008825C7">
            <w:pPr>
              <w:pStyle w:val="Nomesociet"/>
              <w:framePr w:w="0" w:hRule="auto" w:hSpace="0" w:vSpace="0" w:wrap="auto" w:vAnchor="margin" w:hAnchor="text" w:yAlign="inline"/>
              <w:jc w:val="left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4257675" cy="7715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762125" cy="39052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DBE" w:rsidRPr="00801FFB" w:rsidRDefault="001E3DBE" w:rsidP="008825C7">
            <w:pPr>
              <w:pStyle w:val="Nomesociet"/>
              <w:framePr w:w="0" w:hRule="auto" w:hSpace="0" w:vSpace="0" w:wrap="auto" w:vAnchor="margin" w:hAnchor="text" w:yAlign="inline"/>
              <w:jc w:val="right"/>
              <w:rPr>
                <w:rFonts w:ascii="Times New Roman" w:hAnsi="Times New Roman"/>
                <w:b/>
                <w:noProof/>
                <w:sz w:val="24"/>
              </w:rPr>
            </w:pPr>
            <w:r w:rsidRPr="0011695F">
              <w:rPr>
                <w:rFonts w:ascii="Times New Roman" w:hAnsi="Times New Roman"/>
                <w:sz w:val="20"/>
              </w:rPr>
              <w:t>Rete Scuole I X  Municipio di Rom</w:t>
            </w:r>
          </w:p>
        </w:tc>
      </w:tr>
    </w:tbl>
    <w:p w:rsidR="001E3DBE" w:rsidRPr="0011695F" w:rsidRDefault="001E3DBE" w:rsidP="001E3DBE">
      <w:pPr>
        <w:pStyle w:val="Nomesociet"/>
        <w:framePr w:w="0" w:hRule="auto" w:hSpace="0" w:vSpace="0" w:wrap="auto" w:vAnchor="margin" w:hAnchor="text" w:yAlign="inline"/>
        <w:jc w:val="center"/>
        <w:rPr>
          <w:rFonts w:ascii="Arial" w:hAnsi="Arial"/>
          <w:b/>
          <w:sz w:val="24"/>
        </w:rPr>
      </w:pPr>
      <w:bookmarkStart w:id="0" w:name="OLE_LINK3"/>
      <w:bookmarkStart w:id="1" w:name="OLE_LINK1"/>
      <w:bookmarkStart w:id="2" w:name="OLE_LINK2"/>
      <w:r>
        <w:rPr>
          <w:rFonts w:ascii="Arial" w:hAnsi="Arial"/>
          <w:b/>
          <w:noProof/>
          <w:sz w:val="24"/>
        </w:rPr>
        <w:drawing>
          <wp:inline distT="0" distB="0" distL="0" distR="0">
            <wp:extent cx="428625" cy="523875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BE" w:rsidRPr="0011695F" w:rsidRDefault="001E3DBE" w:rsidP="001E3DB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2"/>
          <w:szCs w:val="22"/>
        </w:rPr>
      </w:pPr>
      <w:r w:rsidRPr="0011695F">
        <w:rPr>
          <w:rFonts w:ascii="Times New Roman" w:hAnsi="Times New Roman"/>
          <w:b/>
          <w:i/>
          <w:spacing w:val="0"/>
          <w:sz w:val="22"/>
          <w:szCs w:val="22"/>
        </w:rPr>
        <w:t xml:space="preserve">Ministero dell’Istruzione, dell’Università e della Ricerca </w:t>
      </w:r>
    </w:p>
    <w:p w:rsidR="001E3DBE" w:rsidRPr="0011695F" w:rsidRDefault="001E3DBE" w:rsidP="001E3DBE">
      <w:pPr>
        <w:pStyle w:val="Nomesociet"/>
        <w:framePr w:w="0" w:hRule="auto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22"/>
          <w:szCs w:val="22"/>
        </w:rPr>
      </w:pPr>
      <w:r w:rsidRPr="0011695F">
        <w:rPr>
          <w:rFonts w:ascii="Times New Roman" w:hAnsi="Times New Roman"/>
          <w:b/>
          <w:i/>
          <w:spacing w:val="10"/>
          <w:sz w:val="22"/>
          <w:szCs w:val="22"/>
        </w:rPr>
        <w:t>Ufficio Scolastico Regionale per il Lazio</w:t>
      </w:r>
    </w:p>
    <w:p w:rsidR="001E3DBE" w:rsidRPr="0011695F" w:rsidRDefault="001E3DBE" w:rsidP="001E3DB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2"/>
          <w:szCs w:val="22"/>
        </w:rPr>
      </w:pPr>
      <w:r w:rsidRPr="0011695F">
        <w:rPr>
          <w:rFonts w:ascii="Times New Roman" w:hAnsi="Times New Roman"/>
          <w:b/>
          <w:i/>
          <w:spacing w:val="10"/>
          <w:sz w:val="22"/>
          <w:szCs w:val="22"/>
        </w:rPr>
        <w:t>Istituto Comprensivo “VIA DE FINETTI”</w:t>
      </w:r>
    </w:p>
    <w:p w:rsidR="001E3DBE" w:rsidRPr="0011695F" w:rsidRDefault="001E3DBE" w:rsidP="001E3DB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 w:rsidRPr="0011695F">
        <w:rPr>
          <w:rFonts w:ascii="Times New Roman" w:hAnsi="Times New Roman"/>
          <w:b/>
          <w:i/>
          <w:spacing w:val="10"/>
          <w:sz w:val="20"/>
        </w:rPr>
        <w:t xml:space="preserve">Via B. De Finetti 170/b - 00134 ROMA - Tel.06/50162010  fax 06/50688581 – </w:t>
      </w:r>
    </w:p>
    <w:p w:rsidR="001E3DBE" w:rsidRPr="0011695F" w:rsidRDefault="001E3DBE" w:rsidP="001E3DB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2"/>
          <w:szCs w:val="22"/>
        </w:rPr>
      </w:pPr>
      <w:r w:rsidRPr="0011695F">
        <w:rPr>
          <w:rFonts w:ascii="Times New Roman" w:hAnsi="Times New Roman"/>
          <w:b/>
          <w:i/>
          <w:spacing w:val="10"/>
          <w:sz w:val="22"/>
          <w:szCs w:val="22"/>
        </w:rPr>
        <w:t xml:space="preserve">e mail : rmic8cw00p@istruzione.it  rmic8cw00p@pec.istruzione.it </w:t>
      </w:r>
    </w:p>
    <w:p w:rsidR="001E3DBE" w:rsidRPr="0011695F" w:rsidRDefault="001E3DBE" w:rsidP="001E3DB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2"/>
          <w:szCs w:val="22"/>
        </w:rPr>
      </w:pPr>
      <w:r w:rsidRPr="0011695F">
        <w:rPr>
          <w:rFonts w:ascii="Times New Roman" w:hAnsi="Times New Roman"/>
          <w:b/>
          <w:i/>
          <w:spacing w:val="10"/>
          <w:sz w:val="20"/>
        </w:rPr>
        <w:t xml:space="preserve">Cod. Univoco IPA UFA4NE - </w:t>
      </w:r>
      <w:proofErr w:type="spellStart"/>
      <w:r w:rsidRPr="0011695F">
        <w:rPr>
          <w:rFonts w:ascii="Times New Roman" w:hAnsi="Times New Roman"/>
          <w:b/>
          <w:i/>
          <w:spacing w:val="10"/>
          <w:sz w:val="22"/>
          <w:szCs w:val="22"/>
        </w:rPr>
        <w:t>Cod.Fisc.</w:t>
      </w:r>
      <w:proofErr w:type="spellEnd"/>
      <w:r w:rsidRPr="0011695F">
        <w:rPr>
          <w:rFonts w:ascii="Times New Roman" w:hAnsi="Times New Roman"/>
          <w:b/>
          <w:i/>
          <w:spacing w:val="10"/>
          <w:sz w:val="22"/>
          <w:szCs w:val="22"/>
        </w:rPr>
        <w:t xml:space="preserve"> 97664620586 – Cod. </w:t>
      </w:r>
      <w:proofErr w:type="spellStart"/>
      <w:r w:rsidRPr="0011695F">
        <w:rPr>
          <w:rFonts w:ascii="Times New Roman" w:hAnsi="Times New Roman"/>
          <w:b/>
          <w:i/>
          <w:spacing w:val="10"/>
          <w:sz w:val="22"/>
          <w:szCs w:val="22"/>
        </w:rPr>
        <w:t>Mecc</w:t>
      </w:r>
      <w:proofErr w:type="spellEnd"/>
      <w:r w:rsidRPr="0011695F">
        <w:rPr>
          <w:rFonts w:ascii="Times New Roman" w:hAnsi="Times New Roman"/>
          <w:b/>
          <w:i/>
          <w:spacing w:val="10"/>
          <w:sz w:val="22"/>
          <w:szCs w:val="22"/>
        </w:rPr>
        <w:t>. RMIC8CW00P</w:t>
      </w:r>
      <w:bookmarkEnd w:id="0"/>
    </w:p>
    <w:p w:rsidR="001E3DBE" w:rsidRPr="0011695F" w:rsidRDefault="005F27BE" w:rsidP="001E3DBE">
      <w:pPr>
        <w:jc w:val="center"/>
        <w:rPr>
          <w:b/>
          <w:i/>
          <w:spacing w:val="10"/>
          <w:sz w:val="22"/>
          <w:szCs w:val="22"/>
        </w:rPr>
      </w:pPr>
      <w:hyperlink r:id="rId8" w:history="1">
        <w:r w:rsidR="001E3DBE" w:rsidRPr="0011695F">
          <w:rPr>
            <w:b/>
            <w:i/>
            <w:spacing w:val="10"/>
            <w:sz w:val="22"/>
            <w:szCs w:val="22"/>
          </w:rPr>
          <w:t>www.icdefinetti.gov.it</w:t>
        </w:r>
      </w:hyperlink>
    </w:p>
    <w:p w:rsidR="001E3DBE" w:rsidRPr="0011695F" w:rsidRDefault="001E3DBE" w:rsidP="001E3DBE">
      <w:pPr>
        <w:jc w:val="center"/>
        <w:rPr>
          <w:b/>
          <w:i/>
          <w:spacing w:val="10"/>
          <w:sz w:val="20"/>
        </w:rPr>
      </w:pPr>
    </w:p>
    <w:bookmarkEnd w:id="1"/>
    <w:bookmarkEnd w:id="2"/>
    <w:p w:rsidR="00C76B97" w:rsidRPr="00A05064" w:rsidRDefault="00C76B97" w:rsidP="00C76B97">
      <w:pPr>
        <w:autoSpaceDE w:val="0"/>
        <w:autoSpaceDN w:val="0"/>
        <w:adjustRightInd w:val="0"/>
        <w:jc w:val="right"/>
        <w:rPr>
          <w:b/>
          <w:sz w:val="22"/>
          <w:szCs w:val="22"/>
          <w:u w:val="single"/>
        </w:rPr>
      </w:pPr>
      <w:r w:rsidRPr="00A05064">
        <w:rPr>
          <w:b/>
          <w:sz w:val="22"/>
          <w:szCs w:val="22"/>
          <w:u w:val="single"/>
        </w:rPr>
        <w:t>ALLEGATO 1</w:t>
      </w:r>
    </w:p>
    <w:p w:rsidR="001E3DBE" w:rsidRDefault="001E3DBE" w:rsidP="001E3DBE">
      <w:pPr>
        <w:autoSpaceDE w:val="0"/>
        <w:autoSpaceDN w:val="0"/>
        <w:adjustRightInd w:val="0"/>
        <w:jc w:val="both"/>
        <w:rPr>
          <w:b/>
        </w:rPr>
      </w:pPr>
    </w:p>
    <w:p w:rsidR="00C76B97" w:rsidRDefault="00C76B97" w:rsidP="008825C7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:rsidR="008825C7" w:rsidRPr="009A5C9E" w:rsidRDefault="008825C7" w:rsidP="008825C7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4C01C0">
        <w:rPr>
          <w:b/>
          <w:i/>
          <w:sz w:val="22"/>
          <w:szCs w:val="22"/>
        </w:rPr>
        <w:t xml:space="preserve">OGGETTO: </w:t>
      </w:r>
      <w:r w:rsidRPr="009A5C9E">
        <w:rPr>
          <w:b/>
          <w:i/>
          <w:sz w:val="22"/>
          <w:szCs w:val="22"/>
        </w:rPr>
        <w:t>Fondi Strutturali Europei – Programma Operativo Nazionale “Per la scuola, competenze e</w:t>
      </w:r>
    </w:p>
    <w:p w:rsidR="008825C7" w:rsidRPr="009A5C9E" w:rsidRDefault="008825C7" w:rsidP="008825C7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9A5C9E">
        <w:rPr>
          <w:b/>
          <w:i/>
          <w:sz w:val="22"/>
          <w:szCs w:val="22"/>
        </w:rPr>
        <w:t>ambienti per l’apprendimento” 2014-2020.</w:t>
      </w:r>
    </w:p>
    <w:p w:rsidR="008825C7" w:rsidRDefault="008825C7" w:rsidP="008825C7">
      <w:pPr>
        <w:pStyle w:val="Default"/>
        <w:jc w:val="both"/>
        <w:rPr>
          <w:sz w:val="18"/>
          <w:szCs w:val="18"/>
        </w:rPr>
      </w:pPr>
      <w:r w:rsidRPr="009A5C9E">
        <w:rPr>
          <w:rFonts w:eastAsia="Times New Roman"/>
          <w:b/>
          <w:i/>
          <w:sz w:val="22"/>
          <w:szCs w:val="22"/>
        </w:rPr>
        <w:t>Avviso pubblico rivolto alle Istituzioni scolastiche statali per la realizzazione di ambienti</w:t>
      </w:r>
      <w:r>
        <w:rPr>
          <w:b/>
          <w:i/>
          <w:sz w:val="22"/>
          <w:szCs w:val="22"/>
        </w:rPr>
        <w:t xml:space="preserve"> </w:t>
      </w:r>
      <w:r w:rsidRPr="009A5C9E">
        <w:rPr>
          <w:rFonts w:eastAsia="Times New Roman"/>
          <w:b/>
          <w:i/>
          <w:sz w:val="22"/>
          <w:szCs w:val="22"/>
        </w:rPr>
        <w:t xml:space="preserve">digitali, </w:t>
      </w:r>
      <w:proofErr w:type="spellStart"/>
      <w:r w:rsidRPr="009A5C9E">
        <w:rPr>
          <w:rFonts w:eastAsia="Times New Roman"/>
          <w:b/>
          <w:i/>
          <w:sz w:val="22"/>
          <w:szCs w:val="22"/>
        </w:rPr>
        <w:t>Prot</w:t>
      </w:r>
      <w:proofErr w:type="spellEnd"/>
      <w:r w:rsidRPr="009A5C9E">
        <w:rPr>
          <w:rFonts w:eastAsia="Times New Roman"/>
          <w:b/>
          <w:i/>
          <w:sz w:val="22"/>
          <w:szCs w:val="22"/>
        </w:rPr>
        <w:t>. n. AOODGEFID/12810 del 15/10/2015. Asse II Infrastrutture per</w:t>
      </w:r>
      <w:r>
        <w:rPr>
          <w:b/>
          <w:i/>
          <w:sz w:val="22"/>
          <w:szCs w:val="22"/>
        </w:rPr>
        <w:t xml:space="preserve"> </w:t>
      </w:r>
      <w:r w:rsidRPr="009A5C9E">
        <w:rPr>
          <w:rFonts w:eastAsia="Times New Roman"/>
          <w:b/>
          <w:i/>
          <w:sz w:val="22"/>
          <w:szCs w:val="22"/>
        </w:rPr>
        <w:t>l’istruzione – Fondo Europeo di Sviluppo Regionale (FESR) - Obiettivo specifico – 10.8– “Diffusione della società della conoscenza nel mondo della scuola e della formazione e</w:t>
      </w:r>
      <w:r>
        <w:rPr>
          <w:b/>
          <w:i/>
          <w:sz w:val="22"/>
          <w:szCs w:val="22"/>
        </w:rPr>
        <w:t xml:space="preserve"> </w:t>
      </w:r>
      <w:r w:rsidRPr="009A5C9E">
        <w:rPr>
          <w:rFonts w:eastAsia="Times New Roman"/>
          <w:b/>
          <w:i/>
          <w:sz w:val="22"/>
          <w:szCs w:val="22"/>
        </w:rPr>
        <w:t>adozione di approcci didattici innovativi” – Azione 10.8.1 Interventi infrastrutturali per</w:t>
      </w:r>
      <w:r>
        <w:rPr>
          <w:b/>
          <w:i/>
          <w:sz w:val="22"/>
          <w:szCs w:val="22"/>
        </w:rPr>
        <w:t xml:space="preserve"> </w:t>
      </w:r>
      <w:r w:rsidRPr="009A5C9E">
        <w:rPr>
          <w:rFonts w:eastAsia="Times New Roman"/>
          <w:b/>
          <w:i/>
          <w:sz w:val="22"/>
          <w:szCs w:val="22"/>
        </w:rPr>
        <w:t>l’innovazione tecnologica, laboratori di settore e per l’apprendimento delle competenze</w:t>
      </w:r>
      <w:r>
        <w:rPr>
          <w:b/>
          <w:i/>
          <w:sz w:val="22"/>
          <w:szCs w:val="22"/>
        </w:rPr>
        <w:t xml:space="preserve"> </w:t>
      </w:r>
      <w:r>
        <w:rPr>
          <w:rFonts w:eastAsia="Times New Roman"/>
          <w:b/>
          <w:i/>
          <w:sz w:val="22"/>
          <w:szCs w:val="22"/>
        </w:rPr>
        <w:t xml:space="preserve">chiave - </w:t>
      </w:r>
      <w:r w:rsidRPr="004C01C0">
        <w:rPr>
          <w:b/>
          <w:i/>
          <w:sz w:val="22"/>
          <w:szCs w:val="22"/>
        </w:rPr>
        <w:t>codice progetto</w:t>
      </w:r>
      <w:r w:rsidRPr="009A5C9E">
        <w:rPr>
          <w:rFonts w:eastAsia="Times New Roman"/>
          <w:b/>
          <w:i/>
          <w:sz w:val="22"/>
          <w:szCs w:val="22"/>
        </w:rPr>
        <w:t xml:space="preserve">- 10.8.1.A3-FESRPON-LA-2015-379 </w:t>
      </w:r>
    </w:p>
    <w:p w:rsidR="001E3DBE" w:rsidRDefault="001E3DBE" w:rsidP="001E3DBE">
      <w:pPr>
        <w:autoSpaceDE w:val="0"/>
        <w:autoSpaceDN w:val="0"/>
        <w:adjustRightInd w:val="0"/>
        <w:jc w:val="both"/>
      </w:pPr>
      <w:r w:rsidRPr="00017482">
        <w:t xml:space="preserve"> </w:t>
      </w:r>
    </w:p>
    <w:p w:rsidR="008825C7" w:rsidRDefault="001E3DBE" w:rsidP="008825C7">
      <w:pPr>
        <w:jc w:val="center"/>
      </w:pPr>
      <w:r w:rsidRPr="00E20D37">
        <w:t>CIG:</w:t>
      </w:r>
      <w:r w:rsidR="00AB75E0" w:rsidRPr="00AB75E0">
        <w:rPr>
          <w:b/>
        </w:rPr>
        <w:t>Z3A1B3BDD6</w:t>
      </w:r>
      <w:r w:rsidRPr="00E20D37">
        <w:t xml:space="preserve">  </w:t>
      </w:r>
      <w:r w:rsidR="008825C7" w:rsidRPr="00E20D37">
        <w:t xml:space="preserve">CUP: </w:t>
      </w:r>
      <w:r w:rsidR="008825C7">
        <w:rPr>
          <w:rFonts w:eastAsia="Calibri"/>
          <w:b/>
          <w:bCs/>
          <w:i/>
          <w:iCs/>
        </w:rPr>
        <w:t>C86J15002130007</w:t>
      </w:r>
    </w:p>
    <w:p w:rsidR="008825C7" w:rsidRDefault="008825C7" w:rsidP="008825C7">
      <w:pPr>
        <w:jc w:val="both"/>
      </w:pPr>
    </w:p>
    <w:p w:rsidR="0024203D" w:rsidRPr="00A05064" w:rsidRDefault="0024203D" w:rsidP="008825C7">
      <w:pPr>
        <w:autoSpaceDE w:val="0"/>
        <w:autoSpaceDN w:val="0"/>
        <w:adjustRightInd w:val="0"/>
        <w:ind w:right="281"/>
        <w:rPr>
          <w:b/>
          <w:i/>
          <w:sz w:val="22"/>
          <w:szCs w:val="22"/>
        </w:rPr>
      </w:pPr>
    </w:p>
    <w:p w:rsidR="0024203D" w:rsidRPr="00A05064" w:rsidRDefault="0024203D" w:rsidP="0024203D">
      <w:pPr>
        <w:autoSpaceDE w:val="0"/>
        <w:autoSpaceDN w:val="0"/>
        <w:adjustRightInd w:val="0"/>
        <w:ind w:left="426" w:right="281"/>
        <w:jc w:val="center"/>
        <w:rPr>
          <w:b/>
          <w:sz w:val="22"/>
          <w:szCs w:val="22"/>
        </w:rPr>
      </w:pPr>
      <w:r w:rsidRPr="00A05064">
        <w:rPr>
          <w:b/>
          <w:bCs/>
          <w:sz w:val="22"/>
          <w:szCs w:val="22"/>
        </w:rPr>
        <w:t>Progetto “</w:t>
      </w:r>
      <w:r w:rsidR="008825C7">
        <w:rPr>
          <w:b/>
          <w:i/>
          <w:sz w:val="22"/>
          <w:szCs w:val="22"/>
        </w:rPr>
        <w:t>MAI PIU’ SENZA RETE</w:t>
      </w:r>
      <w:r w:rsidR="001E3DBE">
        <w:rPr>
          <w:b/>
          <w:i/>
          <w:sz w:val="22"/>
          <w:szCs w:val="22"/>
        </w:rPr>
        <w:t>”</w:t>
      </w:r>
    </w:p>
    <w:p w:rsidR="0024203D" w:rsidRPr="00A05064" w:rsidRDefault="0024203D" w:rsidP="0024203D">
      <w:pPr>
        <w:ind w:right="281"/>
        <w:jc w:val="center"/>
        <w:rPr>
          <w:b/>
          <w:sz w:val="22"/>
          <w:szCs w:val="22"/>
        </w:rPr>
      </w:pPr>
    </w:p>
    <w:p w:rsidR="0024203D" w:rsidRPr="00A05064" w:rsidRDefault="0024203D" w:rsidP="0024203D">
      <w:pPr>
        <w:spacing w:line="280" w:lineRule="exact"/>
        <w:rPr>
          <w:i/>
          <w:color w:val="FF0000"/>
          <w:sz w:val="22"/>
          <w:szCs w:val="22"/>
        </w:rPr>
      </w:pPr>
    </w:p>
    <w:p w:rsidR="0024203D" w:rsidRPr="00A05064" w:rsidRDefault="0024203D" w:rsidP="0024203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4203D" w:rsidRPr="00A05064" w:rsidRDefault="0024203D" w:rsidP="0024203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A05064">
        <w:rPr>
          <w:sz w:val="22"/>
          <w:szCs w:val="22"/>
        </w:rPr>
        <w:t xml:space="preserve">Il sottoscritto _________________________,  nato a _____________________il ___/___/______e residente a _____________________ alla via _____________________ n.______, codice fiscale _____________________, nella sua qualità di _________________ della Impresa  __________________________________ partita __________________________________ ,  ai sensi degli artt. 46 e 47 del DPR 445/2000 e successive modificazioni e integrazioni, </w:t>
      </w:r>
    </w:p>
    <w:p w:rsidR="0024203D" w:rsidRPr="00A05064" w:rsidRDefault="0024203D" w:rsidP="0024203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05064">
        <w:rPr>
          <w:b/>
          <w:sz w:val="22"/>
          <w:szCs w:val="22"/>
        </w:rPr>
        <w:t>DICHIARA</w:t>
      </w:r>
    </w:p>
    <w:p w:rsidR="0024203D" w:rsidRPr="00A05064" w:rsidRDefault="0024203D" w:rsidP="0024203D">
      <w:pPr>
        <w:pStyle w:val="puntoest"/>
        <w:spacing w:line="320" w:lineRule="atLeast"/>
        <w:ind w:left="0" w:firstLine="0"/>
        <w:rPr>
          <w:rFonts w:ascii="Times New Roman" w:hAnsi="Times New Roman"/>
          <w:sz w:val="22"/>
          <w:szCs w:val="22"/>
        </w:rPr>
      </w:pPr>
      <w:r w:rsidRPr="00A05064">
        <w:rPr>
          <w:rFonts w:ascii="Times New Roman" w:hAnsi="Times New Roman"/>
          <w:sz w:val="22"/>
          <w:szCs w:val="22"/>
        </w:rPr>
        <w:t>sotto la propria personale responsabilità:</w:t>
      </w:r>
    </w:p>
    <w:p w:rsidR="0024203D" w:rsidRPr="00A05064" w:rsidRDefault="0024203D" w:rsidP="0024203D">
      <w:pPr>
        <w:pStyle w:val="puntoest"/>
        <w:numPr>
          <w:ilvl w:val="0"/>
          <w:numId w:val="1"/>
        </w:numPr>
        <w:spacing w:line="276" w:lineRule="auto"/>
        <w:ind w:left="567" w:hanging="141"/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</w:pPr>
      <w:r w:rsidRPr="00A05064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 xml:space="preserve">di  possedere tutti i requisiti per contrarre con le pubbliche amministrazioni come indicati come indicati all'art 83 del </w:t>
      </w:r>
      <w:hyperlink r:id="rId9" w:history="1">
        <w:r w:rsidRPr="00A05064">
          <w:rPr>
            <w:rFonts w:ascii="Times New Roman" w:eastAsia="Calibri" w:hAnsi="Times New Roman"/>
            <w:color w:val="000000"/>
            <w:sz w:val="22"/>
            <w:szCs w:val="22"/>
            <w:shd w:val="clear" w:color="auto" w:fill="FFFFFF"/>
          </w:rPr>
          <w:t xml:space="preserve">D. </w:t>
        </w:r>
        <w:proofErr w:type="spellStart"/>
        <w:r w:rsidRPr="00A05064">
          <w:rPr>
            <w:rFonts w:ascii="Times New Roman" w:eastAsia="Calibri" w:hAnsi="Times New Roman"/>
            <w:color w:val="000000"/>
            <w:sz w:val="22"/>
            <w:szCs w:val="22"/>
            <w:shd w:val="clear" w:color="auto" w:fill="FFFFFF"/>
          </w:rPr>
          <w:t>Lgs</w:t>
        </w:r>
        <w:proofErr w:type="spellEnd"/>
        <w:r w:rsidRPr="00A05064">
          <w:rPr>
            <w:rFonts w:ascii="Times New Roman" w:eastAsia="Calibri" w:hAnsi="Times New Roman"/>
            <w:color w:val="000000"/>
            <w:sz w:val="22"/>
            <w:szCs w:val="22"/>
            <w:shd w:val="clear" w:color="auto" w:fill="FFFFFF"/>
          </w:rPr>
          <w:t>. 18 aprile 2016 n. 50</w:t>
        </w:r>
      </w:hyperlink>
      <w:r w:rsidRPr="00A05064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 xml:space="preserve"> e che i legali rappresentanti e i direttori tecnici </w:t>
      </w:r>
      <w:r w:rsidRPr="00A05064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lastRenderedPageBreak/>
        <w:t xml:space="preserve">dell'impresa partecipante sono in  regola e  non si trovano in alcuna delle fattispecie previste come motivi di esclusione dall’art. 80 </w:t>
      </w:r>
      <w:hyperlink r:id="rId10" w:history="1">
        <w:r w:rsidRPr="00A05064">
          <w:rPr>
            <w:rFonts w:ascii="Times New Roman" w:eastAsia="Calibri" w:hAnsi="Times New Roman"/>
            <w:color w:val="000000"/>
            <w:sz w:val="22"/>
            <w:szCs w:val="22"/>
            <w:shd w:val="clear" w:color="auto" w:fill="FFFFFF"/>
          </w:rPr>
          <w:t xml:space="preserve">D. </w:t>
        </w:r>
        <w:proofErr w:type="spellStart"/>
        <w:r w:rsidRPr="00A05064">
          <w:rPr>
            <w:rFonts w:ascii="Times New Roman" w:eastAsia="Calibri" w:hAnsi="Times New Roman"/>
            <w:color w:val="000000"/>
            <w:sz w:val="22"/>
            <w:szCs w:val="22"/>
            <w:shd w:val="clear" w:color="auto" w:fill="FFFFFF"/>
          </w:rPr>
          <w:t>Lgs</w:t>
        </w:r>
        <w:proofErr w:type="spellEnd"/>
        <w:r w:rsidRPr="00A05064">
          <w:rPr>
            <w:rFonts w:ascii="Times New Roman" w:eastAsia="Calibri" w:hAnsi="Times New Roman"/>
            <w:color w:val="000000"/>
            <w:sz w:val="22"/>
            <w:szCs w:val="22"/>
            <w:shd w:val="clear" w:color="auto" w:fill="FFFFFF"/>
          </w:rPr>
          <w:t>. 18 aprile 2016 n. 50</w:t>
        </w:r>
      </w:hyperlink>
      <w:r w:rsidRPr="00A05064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>;</w:t>
      </w:r>
    </w:p>
    <w:p w:rsidR="0024203D" w:rsidRPr="00A05064" w:rsidRDefault="0024203D" w:rsidP="0024203D">
      <w:pPr>
        <w:pStyle w:val="puntoest"/>
        <w:numPr>
          <w:ilvl w:val="0"/>
          <w:numId w:val="1"/>
        </w:numPr>
        <w:spacing w:line="276" w:lineRule="auto"/>
        <w:ind w:left="567" w:hanging="141"/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</w:pPr>
      <w:r w:rsidRPr="00A0506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di </w:t>
      </w:r>
      <w:r w:rsidRPr="00A05064">
        <w:rPr>
          <w:rFonts w:ascii="Times New Roman" w:eastAsia="Calibri" w:hAnsi="Times New Roman"/>
          <w:color w:val="000000"/>
          <w:sz w:val="22"/>
          <w:szCs w:val="22"/>
          <w:u w:val="single"/>
          <w:shd w:val="clear" w:color="auto" w:fill="FFFFFF"/>
        </w:rPr>
        <w:t>impegnarsi a rispettare rigidamente i termini</w:t>
      </w:r>
      <w:r w:rsidRPr="00A05064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 xml:space="preserve"> utili </w:t>
      </w:r>
      <w:r w:rsidR="00B0757F" w:rsidRPr="00A05064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>perché</w:t>
      </w:r>
      <w:r w:rsidRPr="00A05064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 xml:space="preserve"> il collaudo del progetto sia svolto entro </w:t>
      </w:r>
      <w:r w:rsidR="00D57E37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 xml:space="preserve">30 </w:t>
      </w:r>
      <w:proofErr w:type="spellStart"/>
      <w:r w:rsidR="00D57E37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>GG</w:t>
      </w:r>
      <w:proofErr w:type="spellEnd"/>
      <w:r w:rsidR="00D57E37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>. Dal contratto</w:t>
      </w:r>
      <w:r w:rsidRPr="00A05064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>, assumendosi la responsabilità di risarcire l'istituzione scolastica nel caso in cui per proprio inadempimento il progetto ed il relativo finanziamento siano revocati;</w:t>
      </w:r>
    </w:p>
    <w:p w:rsidR="0024203D" w:rsidRPr="00A05064" w:rsidRDefault="0024203D" w:rsidP="0024203D">
      <w:pPr>
        <w:pStyle w:val="puntoest"/>
        <w:numPr>
          <w:ilvl w:val="0"/>
          <w:numId w:val="1"/>
        </w:numPr>
        <w:spacing w:line="276" w:lineRule="auto"/>
        <w:ind w:left="567" w:hanging="141"/>
        <w:rPr>
          <w:rFonts w:ascii="Times New Roman" w:hAnsi="Times New Roman"/>
          <w:sz w:val="22"/>
          <w:szCs w:val="22"/>
        </w:rPr>
      </w:pPr>
      <w:r w:rsidRPr="00A05064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 xml:space="preserve">di </w:t>
      </w:r>
      <w:r w:rsidRPr="00A05064">
        <w:rPr>
          <w:rFonts w:ascii="Times New Roman" w:eastAsia="Calibri" w:hAnsi="Times New Roman"/>
          <w:color w:val="000000"/>
          <w:sz w:val="22"/>
          <w:szCs w:val="22"/>
          <w:u w:val="single"/>
          <w:shd w:val="clear" w:color="auto" w:fill="FFFFFF"/>
        </w:rPr>
        <w:t>accettare incondizionatamente tutte le condizioni</w:t>
      </w:r>
      <w:r w:rsidRPr="00A05064">
        <w:rPr>
          <w:rFonts w:ascii="Times New Roman" w:eastAsia="Calibri" w:hAnsi="Times New Roman"/>
          <w:color w:val="000000"/>
          <w:sz w:val="22"/>
          <w:szCs w:val="22"/>
          <w:shd w:val="clear" w:color="auto" w:fill="FFFFFF"/>
        </w:rPr>
        <w:t xml:space="preserve"> stabilite nel presente disciplinare e nel capitolato tecnico.</w:t>
      </w:r>
    </w:p>
    <w:p w:rsidR="0024203D" w:rsidRPr="00A05064" w:rsidRDefault="0024203D" w:rsidP="0024203D">
      <w:pPr>
        <w:pStyle w:val="Giustificato"/>
        <w:autoSpaceDE w:val="0"/>
        <w:autoSpaceDN w:val="0"/>
        <w:adjustRightInd w:val="0"/>
        <w:spacing w:before="0" w:after="0" w:line="276" w:lineRule="auto"/>
        <w:ind w:left="567" w:hanging="141"/>
        <w:rPr>
          <w:rFonts w:ascii="Times New Roman" w:hAnsi="Times New Roman" w:cs="Times New Roman"/>
          <w:sz w:val="22"/>
          <w:szCs w:val="22"/>
        </w:rPr>
      </w:pPr>
      <w:r w:rsidRPr="00A05064">
        <w:rPr>
          <w:rFonts w:ascii="Times New Roman" w:hAnsi="Times New Roman" w:cs="Times New Roman"/>
          <w:sz w:val="22"/>
          <w:szCs w:val="22"/>
        </w:rPr>
        <w:t xml:space="preserve">- di nominare _________________quale </w:t>
      </w:r>
      <w:r w:rsidRPr="00A05064">
        <w:rPr>
          <w:rFonts w:ascii="Times New Roman" w:hAnsi="Times New Roman" w:cs="Times New Roman"/>
          <w:b/>
          <w:bCs/>
          <w:sz w:val="22"/>
          <w:szCs w:val="22"/>
        </w:rPr>
        <w:t xml:space="preserve">Referente </w:t>
      </w:r>
      <w:r w:rsidRPr="00A05064">
        <w:rPr>
          <w:rFonts w:ascii="Times New Roman" w:hAnsi="Times New Roman" w:cs="Times New Roman"/>
          <w:sz w:val="22"/>
          <w:szCs w:val="22"/>
        </w:rPr>
        <w:t xml:space="preserve">tecnico, </w:t>
      </w:r>
      <w:r w:rsidRPr="00A05064">
        <w:rPr>
          <w:rFonts w:ascii="Times New Roman" w:hAnsi="Times New Roman" w:cs="Times New Roman"/>
          <w:bCs/>
          <w:sz w:val="22"/>
          <w:szCs w:val="22"/>
        </w:rPr>
        <w:t xml:space="preserve">ai sensi dell’ art. 14, comma 1, lettera c) del D.Lgs. 24/07/92 n°358 e </w:t>
      </w:r>
      <w:proofErr w:type="spellStart"/>
      <w:r w:rsidRPr="00A05064">
        <w:rPr>
          <w:rFonts w:ascii="Times New Roman" w:hAnsi="Times New Roman" w:cs="Times New Roman"/>
          <w:bCs/>
          <w:sz w:val="22"/>
          <w:szCs w:val="22"/>
        </w:rPr>
        <w:t>s.m.i.</w:t>
      </w:r>
      <w:proofErr w:type="spellEnd"/>
      <w:r w:rsidRPr="00A0506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A05064">
        <w:rPr>
          <w:rFonts w:ascii="Times New Roman" w:hAnsi="Times New Roman" w:cs="Times New Roman"/>
          <w:sz w:val="22"/>
          <w:szCs w:val="22"/>
        </w:rPr>
        <w:t xml:space="preserve">del servizio a cui fare riferimento per ogni aspetto della fornitura, per tutta la durata del contratto e per svolgere le seguenti mansioni: </w:t>
      </w:r>
    </w:p>
    <w:p w:rsidR="0024203D" w:rsidRPr="00A05064" w:rsidRDefault="0024203D" w:rsidP="0024203D">
      <w:pPr>
        <w:pStyle w:val="Giustificato"/>
        <w:autoSpaceDE w:val="0"/>
        <w:autoSpaceDN w:val="0"/>
        <w:adjustRightInd w:val="0"/>
        <w:spacing w:before="0" w:after="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A05064">
        <w:rPr>
          <w:rFonts w:ascii="Times New Roman" w:hAnsi="Times New Roman" w:cs="Times New Roman"/>
          <w:sz w:val="22"/>
          <w:szCs w:val="22"/>
        </w:rPr>
        <w:t xml:space="preserve">- supervisione e coordinamento </w:t>
      </w:r>
      <w:r w:rsidRPr="00A05064">
        <w:rPr>
          <w:rFonts w:ascii="Times New Roman" w:hAnsi="Times New Roman" w:cs="Times New Roman"/>
          <w:bCs/>
          <w:sz w:val="22"/>
          <w:szCs w:val="22"/>
        </w:rPr>
        <w:t xml:space="preserve">manutenzione </w:t>
      </w:r>
      <w:r w:rsidRPr="00A05064">
        <w:rPr>
          <w:rFonts w:ascii="Times New Roman" w:hAnsi="Times New Roman" w:cs="Times New Roman"/>
          <w:sz w:val="22"/>
          <w:szCs w:val="22"/>
        </w:rPr>
        <w:t>, assistenza e controllo qualità delle attività di fornitura;</w:t>
      </w:r>
    </w:p>
    <w:p w:rsidR="0024203D" w:rsidRPr="00A05064" w:rsidRDefault="0024203D" w:rsidP="0024203D">
      <w:pPr>
        <w:autoSpaceDE w:val="0"/>
        <w:autoSpaceDN w:val="0"/>
        <w:adjustRightInd w:val="0"/>
        <w:spacing w:line="276" w:lineRule="auto"/>
        <w:ind w:left="426"/>
        <w:rPr>
          <w:bCs/>
          <w:sz w:val="22"/>
          <w:szCs w:val="22"/>
        </w:rPr>
      </w:pPr>
      <w:r w:rsidRPr="00A05064">
        <w:rPr>
          <w:bCs/>
          <w:sz w:val="22"/>
          <w:szCs w:val="22"/>
        </w:rPr>
        <w:t>- implementazione di tutte le azioni necessarie per garantire il rispetto delle prestazioni richieste;</w:t>
      </w:r>
    </w:p>
    <w:p w:rsidR="0024203D" w:rsidRPr="00A05064" w:rsidRDefault="0024203D" w:rsidP="0024203D">
      <w:pPr>
        <w:autoSpaceDE w:val="0"/>
        <w:autoSpaceDN w:val="0"/>
        <w:adjustRightInd w:val="0"/>
        <w:spacing w:line="276" w:lineRule="auto"/>
        <w:ind w:left="426"/>
        <w:rPr>
          <w:bCs/>
          <w:sz w:val="22"/>
          <w:szCs w:val="22"/>
        </w:rPr>
      </w:pPr>
      <w:r w:rsidRPr="00A05064">
        <w:rPr>
          <w:bCs/>
          <w:sz w:val="22"/>
          <w:szCs w:val="22"/>
        </w:rPr>
        <w:t>- risoluzione dei disservizi e gestione dei reclami da parte delle istituzioni scolastiche;</w:t>
      </w:r>
    </w:p>
    <w:p w:rsidR="0024203D" w:rsidRPr="00A05064" w:rsidRDefault="0024203D" w:rsidP="0024203D">
      <w:pPr>
        <w:autoSpaceDE w:val="0"/>
        <w:autoSpaceDN w:val="0"/>
        <w:adjustRightInd w:val="0"/>
        <w:spacing w:line="276" w:lineRule="auto"/>
        <w:ind w:left="426"/>
        <w:rPr>
          <w:bCs/>
          <w:sz w:val="22"/>
          <w:szCs w:val="22"/>
        </w:rPr>
      </w:pPr>
      <w:r w:rsidRPr="00A05064">
        <w:rPr>
          <w:bCs/>
          <w:sz w:val="22"/>
          <w:szCs w:val="22"/>
        </w:rPr>
        <w:t>- di garantire e verificare la presenza delle marcature CE;</w:t>
      </w:r>
    </w:p>
    <w:p w:rsidR="0024203D" w:rsidRPr="00A05064" w:rsidRDefault="0024203D" w:rsidP="0024203D">
      <w:pPr>
        <w:autoSpaceDE w:val="0"/>
        <w:autoSpaceDN w:val="0"/>
        <w:adjustRightInd w:val="0"/>
        <w:spacing w:line="276" w:lineRule="auto"/>
        <w:ind w:left="426"/>
        <w:rPr>
          <w:bCs/>
          <w:sz w:val="22"/>
          <w:szCs w:val="22"/>
        </w:rPr>
      </w:pPr>
      <w:r w:rsidRPr="00A05064">
        <w:rPr>
          <w:bCs/>
          <w:sz w:val="22"/>
          <w:szCs w:val="22"/>
        </w:rPr>
        <w:t>- risoluzione dei disservizi e alla gestione dei reclami da parte dell’Istituzione Scolastica;</w:t>
      </w:r>
    </w:p>
    <w:p w:rsidR="0024203D" w:rsidRPr="00A05064" w:rsidRDefault="0024203D" w:rsidP="0024203D">
      <w:pPr>
        <w:autoSpaceDE w:val="0"/>
        <w:autoSpaceDN w:val="0"/>
        <w:adjustRightInd w:val="0"/>
        <w:spacing w:line="276" w:lineRule="auto"/>
        <w:ind w:left="567" w:hanging="141"/>
        <w:rPr>
          <w:bCs/>
          <w:sz w:val="22"/>
          <w:szCs w:val="22"/>
        </w:rPr>
      </w:pPr>
      <w:r w:rsidRPr="00A05064">
        <w:rPr>
          <w:bCs/>
          <w:sz w:val="22"/>
          <w:szCs w:val="22"/>
        </w:rPr>
        <w:t>- di impegnarsi ad effettuare la consegna, l’installazione ed il collaudo entro il termine massimo stabilito dal disciplinare.;</w:t>
      </w:r>
    </w:p>
    <w:p w:rsidR="0024203D" w:rsidRPr="00A05064" w:rsidRDefault="0024203D" w:rsidP="0024203D">
      <w:pPr>
        <w:autoSpaceDE w:val="0"/>
        <w:autoSpaceDN w:val="0"/>
        <w:adjustRightInd w:val="0"/>
        <w:spacing w:line="276" w:lineRule="auto"/>
        <w:ind w:left="426"/>
        <w:rPr>
          <w:bCs/>
          <w:sz w:val="22"/>
          <w:szCs w:val="22"/>
        </w:rPr>
      </w:pPr>
      <w:r w:rsidRPr="00A05064">
        <w:rPr>
          <w:bCs/>
          <w:sz w:val="22"/>
          <w:szCs w:val="22"/>
        </w:rPr>
        <w:t>- di utilizzare i seguenti recapiti: tel. ________________, telefax ___________,  mail _________________</w:t>
      </w:r>
    </w:p>
    <w:p w:rsidR="0024203D" w:rsidRPr="00A05064" w:rsidRDefault="0024203D" w:rsidP="0024203D">
      <w:pPr>
        <w:autoSpaceDE w:val="0"/>
        <w:autoSpaceDN w:val="0"/>
        <w:adjustRightInd w:val="0"/>
        <w:spacing w:line="276" w:lineRule="auto"/>
        <w:ind w:left="567" w:hanging="141"/>
        <w:rPr>
          <w:bCs/>
          <w:sz w:val="22"/>
          <w:szCs w:val="22"/>
        </w:rPr>
      </w:pPr>
      <w:r w:rsidRPr="00A05064">
        <w:rPr>
          <w:bCs/>
          <w:sz w:val="22"/>
          <w:szCs w:val="22"/>
        </w:rPr>
        <w:t>- che tutte le attrezzature offerte sono effettivamente disponibili  e ne garantisce la consegna entro i termini previsti, senza sostituzioni o variazioni di prodotti o modelli.</w:t>
      </w:r>
    </w:p>
    <w:p w:rsidR="0024203D" w:rsidRPr="00A05064" w:rsidRDefault="0024203D" w:rsidP="0024203D">
      <w:pPr>
        <w:pStyle w:val="Giustificato"/>
        <w:spacing w:before="0" w:after="0"/>
        <w:rPr>
          <w:rFonts w:ascii="Times New Roman" w:hAnsi="Times New Roman" w:cs="Times New Roman"/>
          <w:bCs/>
          <w:sz w:val="22"/>
          <w:szCs w:val="22"/>
        </w:rPr>
      </w:pPr>
      <w:r w:rsidRPr="00A05064">
        <w:rPr>
          <w:rFonts w:ascii="Times New Roman" w:hAnsi="Times New Roman" w:cs="Times New Roman"/>
          <w:bCs/>
          <w:sz w:val="22"/>
          <w:szCs w:val="22"/>
        </w:rPr>
        <w:t>Si allega documento d’identità del referente.</w:t>
      </w:r>
    </w:p>
    <w:p w:rsidR="0024203D" w:rsidRPr="00A05064" w:rsidRDefault="0024203D" w:rsidP="0024203D">
      <w:pPr>
        <w:spacing w:before="240"/>
        <w:rPr>
          <w:sz w:val="22"/>
          <w:szCs w:val="22"/>
        </w:rPr>
      </w:pPr>
      <w:r w:rsidRPr="00A05064">
        <w:rPr>
          <w:sz w:val="22"/>
          <w:szCs w:val="22"/>
        </w:rPr>
        <w:t>_________,   _______________</w:t>
      </w:r>
    </w:p>
    <w:p w:rsidR="0024203D" w:rsidRPr="00A05064" w:rsidRDefault="0024203D" w:rsidP="0024203D">
      <w:pPr>
        <w:pBdr>
          <w:bottom w:val="single" w:sz="12" w:space="1" w:color="auto"/>
        </w:pBdr>
        <w:ind w:left="3828"/>
        <w:jc w:val="center"/>
        <w:rPr>
          <w:sz w:val="22"/>
          <w:szCs w:val="22"/>
        </w:rPr>
      </w:pPr>
      <w:r w:rsidRPr="00A05064">
        <w:rPr>
          <w:sz w:val="22"/>
          <w:szCs w:val="22"/>
        </w:rPr>
        <w:t>Firmato</w:t>
      </w:r>
    </w:p>
    <w:p w:rsidR="00754425" w:rsidRPr="00A05064" w:rsidRDefault="00754425">
      <w:pPr>
        <w:rPr>
          <w:sz w:val="22"/>
          <w:szCs w:val="22"/>
        </w:rPr>
      </w:pPr>
      <w:bookmarkStart w:id="3" w:name="_GoBack"/>
      <w:bookmarkEnd w:id="3"/>
    </w:p>
    <w:sectPr w:rsidR="00754425" w:rsidRPr="00A05064" w:rsidSect="006B4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08C0"/>
    <w:multiLevelType w:val="hybridMultilevel"/>
    <w:tmpl w:val="E7C620FC"/>
    <w:lvl w:ilvl="0" w:tplc="FFFFFFFF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203D"/>
    <w:rsid w:val="00040B27"/>
    <w:rsid w:val="00157EC1"/>
    <w:rsid w:val="001B7A63"/>
    <w:rsid w:val="001E3DBE"/>
    <w:rsid w:val="0024203D"/>
    <w:rsid w:val="002D6C21"/>
    <w:rsid w:val="00313E22"/>
    <w:rsid w:val="005F27BE"/>
    <w:rsid w:val="00642212"/>
    <w:rsid w:val="006B469C"/>
    <w:rsid w:val="00754425"/>
    <w:rsid w:val="008825C7"/>
    <w:rsid w:val="00A05064"/>
    <w:rsid w:val="00AB75E0"/>
    <w:rsid w:val="00B0757F"/>
    <w:rsid w:val="00B92F15"/>
    <w:rsid w:val="00C76B97"/>
    <w:rsid w:val="00D5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0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st">
    <w:name w:val="punto est"/>
    <w:basedOn w:val="Normale"/>
    <w:rsid w:val="0024203D"/>
    <w:pPr>
      <w:suppressAutoHyphens w:val="0"/>
      <w:spacing w:before="80"/>
      <w:ind w:left="700" w:hanging="298"/>
      <w:jc w:val="both"/>
    </w:pPr>
    <w:rPr>
      <w:rFonts w:ascii="Times" w:hAnsi="Times"/>
      <w:sz w:val="20"/>
      <w:lang w:eastAsia="it-IT"/>
    </w:rPr>
  </w:style>
  <w:style w:type="paragraph" w:customStyle="1" w:styleId="Giustificato">
    <w:name w:val="Giustificato"/>
    <w:basedOn w:val="Normale"/>
    <w:rsid w:val="0024203D"/>
    <w:pPr>
      <w:suppressAutoHyphens w:val="0"/>
      <w:spacing w:before="120" w:after="120" w:line="360" w:lineRule="exact"/>
      <w:jc w:val="both"/>
    </w:pPr>
    <w:rPr>
      <w:rFonts w:ascii="Arial" w:hAnsi="Arial" w:cs="Arial"/>
      <w:sz w:val="20"/>
      <w:lang w:eastAsia="it-IT"/>
    </w:rPr>
  </w:style>
  <w:style w:type="paragraph" w:customStyle="1" w:styleId="Nomesociet">
    <w:name w:val="Nome società"/>
    <w:basedOn w:val="Normale"/>
    <w:uiPriority w:val="99"/>
    <w:rsid w:val="001E3DBE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D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DB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882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20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st">
    <w:name w:val="punto est"/>
    <w:basedOn w:val="Normale"/>
    <w:rsid w:val="0024203D"/>
    <w:pPr>
      <w:suppressAutoHyphens w:val="0"/>
      <w:spacing w:before="80"/>
      <w:ind w:left="700" w:hanging="298"/>
      <w:jc w:val="both"/>
    </w:pPr>
    <w:rPr>
      <w:rFonts w:ascii="Times" w:hAnsi="Times"/>
      <w:sz w:val="20"/>
      <w:lang w:eastAsia="it-IT"/>
    </w:rPr>
  </w:style>
  <w:style w:type="paragraph" w:customStyle="1" w:styleId="Giustificato">
    <w:name w:val="Giustificato"/>
    <w:basedOn w:val="Normale"/>
    <w:rsid w:val="0024203D"/>
    <w:pPr>
      <w:suppressAutoHyphens w:val="0"/>
      <w:spacing w:before="120" w:after="120" w:line="360" w:lineRule="exact"/>
      <w:jc w:val="both"/>
    </w:pPr>
    <w:rPr>
      <w:rFonts w:ascii="Arial" w:hAnsi="Arial" w:cs="Arial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finetti.gov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codiceappalt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diceappalt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DSGA</cp:lastModifiedBy>
  <cp:revision>6</cp:revision>
  <dcterms:created xsi:type="dcterms:W3CDTF">2016-06-24T07:03:00Z</dcterms:created>
  <dcterms:modified xsi:type="dcterms:W3CDTF">2016-09-19T14:01:00Z</dcterms:modified>
</cp:coreProperties>
</file>